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7DE0A" w14:textId="2198232E" w:rsidR="00AB648D" w:rsidRDefault="00AB648D" w:rsidP="00AB648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5261A6" w:rsidRPr="005261A6">
        <w:rPr>
          <w:b/>
          <w:noProof/>
          <w:sz w:val="24"/>
        </w:rPr>
        <w:t>100</w:t>
      </w:r>
      <w:r w:rsidR="007D6884">
        <w:rPr>
          <w:b/>
          <w:noProof/>
          <w:sz w:val="24"/>
        </w:rPr>
        <w:fldChar w:fldCharType="begin"/>
      </w:r>
      <w:r w:rsidR="007D6884" w:rsidRPr="005261A6">
        <w:rPr>
          <w:b/>
          <w:noProof/>
          <w:sz w:val="24"/>
        </w:rPr>
        <w:instrText xml:space="preserve"> DOCPROPERTY  MtgTitle  \* MERGEFORMAT </w:instrText>
      </w:r>
      <w:r w:rsidR="007D6884">
        <w:rPr>
          <w:b/>
          <w:noProof/>
          <w:sz w:val="24"/>
        </w:rPr>
        <w:fldChar w:fldCharType="separate"/>
      </w:r>
      <w:r>
        <w:rPr>
          <w:b/>
          <w:noProof/>
          <w:sz w:val="24"/>
        </w:rPr>
        <w:t>-e</w:t>
      </w:r>
      <w:r w:rsidR="007D6884">
        <w:rPr>
          <w:b/>
          <w:noProof/>
          <w:sz w:val="24"/>
        </w:rPr>
        <w:fldChar w:fldCharType="end"/>
      </w:r>
      <w:r>
        <w:rPr>
          <w:b/>
          <w:i/>
          <w:noProof/>
          <w:sz w:val="28"/>
        </w:rPr>
        <w:tab/>
      </w:r>
      <w:r w:rsidR="00797942" w:rsidRPr="00797942">
        <w:rPr>
          <w:b/>
          <w:noProof/>
          <w:sz w:val="24"/>
        </w:rPr>
        <w:t>R4-2112114</w:t>
      </w:r>
    </w:p>
    <w:p w14:paraId="3D14AA18" w14:textId="77777777" w:rsidR="005261A6" w:rsidRDefault="00AB07B5" w:rsidP="005261A6">
      <w:pPr>
        <w:pStyle w:val="CRCoverPage"/>
        <w:outlineLvl w:val="0"/>
        <w:rPr>
          <w:b/>
          <w:noProof/>
          <w:sz w:val="24"/>
        </w:rPr>
      </w:pPr>
      <w:r>
        <w:fldChar w:fldCharType="begin"/>
      </w:r>
      <w:r>
        <w:instrText xml:space="preserve"> DOCPROPERTY  Location  \* MERGEFORMAT </w:instrText>
      </w:r>
      <w:r>
        <w:fldChar w:fldCharType="separate"/>
      </w:r>
      <w:r w:rsidR="005261A6" w:rsidRPr="00BA51D9">
        <w:rPr>
          <w:b/>
          <w:noProof/>
          <w:sz w:val="24"/>
        </w:rPr>
        <w:t>Online</w:t>
      </w:r>
      <w:r>
        <w:rPr>
          <w:b/>
          <w:noProof/>
          <w:sz w:val="24"/>
        </w:rPr>
        <w:fldChar w:fldCharType="end"/>
      </w:r>
      <w:r w:rsidR="005261A6">
        <w:rPr>
          <w:b/>
          <w:noProof/>
          <w:sz w:val="24"/>
        </w:rPr>
        <w:t xml:space="preserve">, </w:t>
      </w:r>
      <w:r w:rsidR="005261A6" w:rsidRPr="00D52283">
        <w:rPr>
          <w:b/>
          <w:sz w:val="24"/>
          <w:szCs w:val="24"/>
          <w:lang w:eastAsia="zh-CN"/>
        </w:rPr>
        <w:fldChar w:fldCharType="begin"/>
      </w:r>
      <w:r w:rsidR="005261A6" w:rsidRPr="00D52283">
        <w:rPr>
          <w:b/>
          <w:sz w:val="24"/>
          <w:szCs w:val="24"/>
          <w:lang w:eastAsia="zh-CN"/>
        </w:rPr>
        <w:instrText xml:space="preserve"> DOCPROPERTY  Country  \* MERGEFORMAT </w:instrText>
      </w:r>
      <w:r w:rsidR="005261A6" w:rsidRPr="00D52283">
        <w:rPr>
          <w:b/>
          <w:sz w:val="24"/>
          <w:szCs w:val="24"/>
          <w:lang w:eastAsia="zh-CN"/>
        </w:rPr>
        <w:fldChar w:fldCharType="end"/>
      </w:r>
      <w:r w:rsidR="005261A6">
        <w:rPr>
          <w:b/>
          <w:sz w:val="24"/>
          <w:szCs w:val="24"/>
          <w:lang w:eastAsia="zh-CN"/>
        </w:rPr>
        <w:t>16</w:t>
      </w:r>
      <w:r w:rsidR="005261A6" w:rsidRPr="00BF1228">
        <w:rPr>
          <w:b/>
          <w:sz w:val="24"/>
          <w:szCs w:val="24"/>
          <w:lang w:eastAsia="zh-CN"/>
        </w:rPr>
        <w:t xml:space="preserve"> </w:t>
      </w:r>
      <w:r w:rsidR="005261A6">
        <w:rPr>
          <w:b/>
          <w:sz w:val="24"/>
          <w:szCs w:val="24"/>
          <w:lang w:eastAsia="zh-CN"/>
        </w:rPr>
        <w:t xml:space="preserve">– 27 </w:t>
      </w:r>
      <w:proofErr w:type="gramStart"/>
      <w:r w:rsidR="005261A6">
        <w:rPr>
          <w:b/>
          <w:sz w:val="24"/>
          <w:szCs w:val="24"/>
          <w:lang w:eastAsia="zh-CN"/>
        </w:rPr>
        <w:t>Aug</w:t>
      </w:r>
      <w:r w:rsidR="005261A6" w:rsidRPr="00BF1228">
        <w:rPr>
          <w:b/>
          <w:sz w:val="24"/>
          <w:szCs w:val="24"/>
          <w:lang w:eastAsia="zh-CN"/>
        </w:rPr>
        <w:t>,</w:t>
      </w:r>
      <w:proofErr w:type="gramEnd"/>
      <w:r w:rsidR="005261A6" w:rsidRPr="00BF1228">
        <w:rPr>
          <w:b/>
          <w:sz w:val="24"/>
          <w:szCs w:val="24"/>
          <w:lang w:eastAsia="zh-CN"/>
        </w:rPr>
        <w:t xml:space="preserve"> 202</w:t>
      </w:r>
      <w:r w:rsidR="005261A6">
        <w:rPr>
          <w:b/>
          <w:sz w:val="24"/>
          <w:szCs w:val="24"/>
          <w:lang w:eastAsia="zh-CN"/>
        </w:rPr>
        <w:t>1</w:t>
      </w:r>
    </w:p>
    <w:p w14:paraId="038E9536" w14:textId="50251B59"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5C73DA">
        <w:rPr>
          <w:rFonts w:ascii="Arial" w:hAnsi="Arial" w:cs="Arial"/>
          <w:b/>
          <w:sz w:val="22"/>
          <w:szCs w:val="22"/>
        </w:rPr>
        <w:t>6.1.1.5.1</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950B6CA" w:rsidR="00712CC1" w:rsidRPr="0031288E"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C448E2">
        <w:rPr>
          <w:rFonts w:ascii="Arial" w:hAnsi="Arial" w:cs="Arial"/>
          <w:b/>
          <w:sz w:val="22"/>
          <w:szCs w:val="22"/>
        </w:rPr>
        <w:t>On remaining issue for NR-U core</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6E08302" w14:textId="5B5F0470" w:rsidR="003D6E59" w:rsidRDefault="00873168" w:rsidP="00AB648D">
      <w:pPr>
        <w:tabs>
          <w:tab w:val="left" w:pos="990"/>
        </w:tabs>
        <w:spacing w:after="120" w:line="252" w:lineRule="auto"/>
        <w:jc w:val="both"/>
        <w:rPr>
          <w:color w:val="000000"/>
        </w:rPr>
      </w:pPr>
      <w:r>
        <w:rPr>
          <w:color w:val="000000"/>
        </w:rPr>
        <w:t xml:space="preserve">In last meeting, RAN4 had some agreements in </w:t>
      </w:r>
      <w:proofErr w:type="gramStart"/>
      <w:r>
        <w:rPr>
          <w:color w:val="000000"/>
        </w:rPr>
        <w:t>WF[</w:t>
      </w:r>
      <w:proofErr w:type="gramEnd"/>
      <w:r>
        <w:rPr>
          <w:color w:val="000000"/>
        </w:rPr>
        <w:t>1], duplicated as below,</w:t>
      </w:r>
    </w:p>
    <w:tbl>
      <w:tblPr>
        <w:tblStyle w:val="TableGrid"/>
        <w:tblW w:w="0" w:type="auto"/>
        <w:tblLook w:val="04A0" w:firstRow="1" w:lastRow="0" w:firstColumn="1" w:lastColumn="0" w:noHBand="0" w:noVBand="1"/>
      </w:tblPr>
      <w:tblGrid>
        <w:gridCol w:w="9629"/>
      </w:tblGrid>
      <w:tr w:rsidR="00873168" w14:paraId="5EF7A9B3" w14:textId="77777777" w:rsidTr="00370D69">
        <w:trPr>
          <w:trHeight w:val="20"/>
        </w:trPr>
        <w:tc>
          <w:tcPr>
            <w:tcW w:w="9629" w:type="dxa"/>
          </w:tcPr>
          <w:p w14:paraId="3980449F" w14:textId="77777777" w:rsidR="00873168" w:rsidRDefault="00873168" w:rsidP="00370D69">
            <w:pPr>
              <w:tabs>
                <w:tab w:val="left" w:pos="990"/>
              </w:tabs>
              <w:spacing w:after="0" w:line="252" w:lineRule="auto"/>
              <w:jc w:val="both"/>
              <w:rPr>
                <w:color w:val="000000"/>
                <w:lang w:val="en-GB"/>
              </w:rPr>
            </w:pPr>
            <w:r w:rsidRPr="00873168">
              <w:rPr>
                <w:color w:val="000000"/>
                <w:lang w:val="en-GB"/>
              </w:rPr>
              <w:t xml:space="preserve">Availability of SSB occasions for CBD  </w:t>
            </w:r>
          </w:p>
          <w:p w14:paraId="007B2F33" w14:textId="77777777" w:rsidR="00873168" w:rsidRPr="00873168" w:rsidRDefault="00873168" w:rsidP="00370D69">
            <w:pPr>
              <w:numPr>
                <w:ilvl w:val="0"/>
                <w:numId w:val="43"/>
              </w:numPr>
              <w:tabs>
                <w:tab w:val="left" w:pos="990"/>
              </w:tabs>
              <w:spacing w:after="0" w:line="252" w:lineRule="auto"/>
              <w:jc w:val="both"/>
              <w:rPr>
                <w:color w:val="000000"/>
              </w:rPr>
            </w:pPr>
            <w:r w:rsidRPr="00873168">
              <w:rPr>
                <w:color w:val="000000"/>
              </w:rPr>
              <w:t>For CBD, the UE, which is configured in DRX, is not required to determine the availability of SSB occasions more frequent than:</w:t>
            </w:r>
          </w:p>
          <w:p w14:paraId="10CE5820" w14:textId="77777777" w:rsidR="00873168" w:rsidRPr="00873168" w:rsidRDefault="00873168" w:rsidP="00370D69">
            <w:pPr>
              <w:numPr>
                <w:ilvl w:val="1"/>
                <w:numId w:val="43"/>
              </w:numPr>
              <w:tabs>
                <w:tab w:val="left" w:pos="990"/>
              </w:tabs>
              <w:spacing w:after="0" w:line="252" w:lineRule="auto"/>
              <w:jc w:val="both"/>
              <w:rPr>
                <w:color w:val="000000"/>
              </w:rPr>
            </w:pPr>
            <w:r w:rsidRPr="00873168">
              <w:rPr>
                <w:color w:val="000000"/>
              </w:rPr>
              <w:t xml:space="preserve">Once per </w:t>
            </w:r>
            <w:proofErr w:type="gramStart"/>
            <w:r w:rsidRPr="00873168">
              <w:rPr>
                <w:color w:val="000000"/>
              </w:rPr>
              <w:t>Max(</w:t>
            </w:r>
            <w:proofErr w:type="gramEnd"/>
            <w:r w:rsidRPr="00873168">
              <w:rPr>
                <w:color w:val="000000"/>
              </w:rPr>
              <w:t>25ms, P* TSSB) if TDRX ≤ 320ms</w:t>
            </w:r>
          </w:p>
          <w:p w14:paraId="571777A0" w14:textId="77777777" w:rsidR="00873168" w:rsidRPr="00873168" w:rsidRDefault="00873168" w:rsidP="00370D69">
            <w:pPr>
              <w:numPr>
                <w:ilvl w:val="1"/>
                <w:numId w:val="43"/>
              </w:numPr>
              <w:tabs>
                <w:tab w:val="left" w:pos="990"/>
              </w:tabs>
              <w:spacing w:after="0" w:line="252" w:lineRule="auto"/>
              <w:jc w:val="both"/>
              <w:rPr>
                <w:color w:val="000000"/>
              </w:rPr>
            </w:pPr>
            <w:r w:rsidRPr="00873168">
              <w:rPr>
                <w:color w:val="000000"/>
              </w:rPr>
              <w:t xml:space="preserve">Once per P* TDRX if TDRX &gt; 320ms. </w:t>
            </w:r>
          </w:p>
          <w:p w14:paraId="2386C55C" w14:textId="77777777" w:rsidR="00873168" w:rsidRDefault="00873168" w:rsidP="00370D69">
            <w:pPr>
              <w:tabs>
                <w:tab w:val="left" w:pos="990"/>
              </w:tabs>
              <w:spacing w:after="0" w:line="252" w:lineRule="auto"/>
              <w:jc w:val="both"/>
              <w:rPr>
                <w:color w:val="000000"/>
                <w:lang w:val="en-GB"/>
              </w:rPr>
            </w:pPr>
            <w:r w:rsidRPr="00873168">
              <w:rPr>
                <w:color w:val="000000"/>
                <w:lang w:val="en-GB"/>
              </w:rPr>
              <w:t>Availability of SSB occasions for RLM/BFD/L1-RSRP</w:t>
            </w:r>
          </w:p>
          <w:p w14:paraId="1E7DE645" w14:textId="471AC683" w:rsidR="00873168" w:rsidRPr="00873168" w:rsidRDefault="00873168" w:rsidP="00370D69">
            <w:pPr>
              <w:numPr>
                <w:ilvl w:val="0"/>
                <w:numId w:val="44"/>
              </w:numPr>
              <w:tabs>
                <w:tab w:val="left" w:pos="990"/>
              </w:tabs>
              <w:spacing w:after="0" w:line="252" w:lineRule="auto"/>
              <w:jc w:val="both"/>
              <w:rPr>
                <w:color w:val="000000"/>
              </w:rPr>
            </w:pPr>
            <w:r w:rsidRPr="00873168">
              <w:rPr>
                <w:color w:val="000000"/>
                <w:highlight w:val="yellow"/>
              </w:rPr>
              <w:t>FFS: whether to consider P factor for RLM/BFD/L1-RSRP</w:t>
            </w:r>
            <w:r w:rsidRPr="00873168">
              <w:rPr>
                <w:color w:val="000000"/>
              </w:rPr>
              <w:t xml:space="preserve"> </w:t>
            </w:r>
          </w:p>
        </w:tc>
      </w:tr>
    </w:tbl>
    <w:p w14:paraId="384021C4" w14:textId="64D78493" w:rsidR="003D6E59" w:rsidRDefault="003D6E59" w:rsidP="00AB648D">
      <w:pPr>
        <w:tabs>
          <w:tab w:val="left" w:pos="990"/>
        </w:tabs>
        <w:spacing w:after="120" w:line="252" w:lineRule="auto"/>
        <w:jc w:val="both"/>
        <w:rPr>
          <w:color w:val="000000"/>
        </w:rPr>
      </w:pPr>
    </w:p>
    <w:p w14:paraId="51F4D580" w14:textId="4DAE86C4" w:rsidR="004F5ADB" w:rsidRPr="00AB648D" w:rsidRDefault="00B3459F" w:rsidP="00AB648D">
      <w:pPr>
        <w:tabs>
          <w:tab w:val="left" w:pos="990"/>
        </w:tabs>
        <w:spacing w:after="120" w:line="252" w:lineRule="auto"/>
        <w:jc w:val="both"/>
        <w:rPr>
          <w:color w:val="000000"/>
        </w:rPr>
      </w:pPr>
      <w:r>
        <w:t>In this contribution</w:t>
      </w:r>
      <w:r w:rsidR="00370D69">
        <w:t>,</w:t>
      </w:r>
      <w:r>
        <w:t xml:space="preserve"> </w:t>
      </w:r>
      <w:r w:rsidR="00370D69">
        <w:t>we further discuss the frequency of determining availability of SSB occasions for</w:t>
      </w:r>
      <w:r w:rsidR="00370D69" w:rsidRPr="00370D69">
        <w:rPr>
          <w:color w:val="000000"/>
          <w:lang w:val="en-GB"/>
        </w:rPr>
        <w:t xml:space="preserve"> </w:t>
      </w:r>
      <w:r w:rsidR="00370D69" w:rsidRPr="00873168">
        <w:rPr>
          <w:color w:val="000000"/>
          <w:lang w:val="en-GB"/>
        </w:rPr>
        <w:t>RLM/BFD/L1-RSRP</w:t>
      </w:r>
      <w:r w:rsidR="00370D69">
        <w:rPr>
          <w:color w:val="000000"/>
          <w:lang w:val="en-GB"/>
        </w:rPr>
        <w:t>.</w:t>
      </w:r>
      <w:r w:rsidR="00CE25FB">
        <w:t xml:space="preserve"> </w:t>
      </w:r>
    </w:p>
    <w:p w14:paraId="11114A88" w14:textId="23C5F73E" w:rsidR="00712CC1" w:rsidRDefault="00FF6BED" w:rsidP="00712CC1">
      <w:pPr>
        <w:pStyle w:val="Heading1"/>
        <w:numPr>
          <w:ilvl w:val="0"/>
          <w:numId w:val="10"/>
        </w:numPr>
        <w:pBdr>
          <w:top w:val="single" w:sz="12" w:space="2" w:color="auto"/>
        </w:pBdr>
        <w:tabs>
          <w:tab w:val="num" w:pos="45"/>
        </w:tabs>
        <w:jc w:val="both"/>
        <w:rPr>
          <w:sz w:val="32"/>
        </w:rPr>
      </w:pPr>
      <w:r>
        <w:rPr>
          <w:sz w:val="32"/>
        </w:rPr>
        <w:t>Discussion</w:t>
      </w:r>
    </w:p>
    <w:p w14:paraId="4DEDD38D" w14:textId="510535B2" w:rsidR="00370D69" w:rsidRPr="00370D69" w:rsidRDefault="00370D69" w:rsidP="00370D69">
      <w:pPr>
        <w:tabs>
          <w:tab w:val="left" w:pos="602"/>
        </w:tabs>
        <w:spacing w:after="120" w:line="252" w:lineRule="auto"/>
      </w:pPr>
      <w:r w:rsidRPr="00370D69">
        <w:t xml:space="preserve">In this section, how often for UE to </w:t>
      </w:r>
      <w:r>
        <w:t>determining availability of SSB occasions for</w:t>
      </w:r>
      <w:r w:rsidRPr="00370D69">
        <w:t xml:space="preserve"> RLM/BFD/L1-RSRP is discussed.</w:t>
      </w:r>
    </w:p>
    <w:p w14:paraId="36771DAD" w14:textId="777E8A79" w:rsidR="00CE25FB" w:rsidRDefault="00370D69" w:rsidP="00370D69">
      <w:pPr>
        <w:tabs>
          <w:tab w:val="left" w:pos="602"/>
        </w:tabs>
        <w:spacing w:after="120" w:line="252" w:lineRule="auto"/>
        <w:rPr>
          <w:b/>
          <w:bCs/>
          <w:color w:val="000000"/>
          <w:u w:val="single"/>
          <w:lang w:val="en-GB"/>
        </w:rPr>
      </w:pPr>
      <w:r w:rsidRPr="00370D69">
        <w:rPr>
          <w:rFonts w:hint="eastAsia"/>
          <w:b/>
          <w:bCs/>
          <w:color w:val="000000"/>
          <w:u w:val="single"/>
          <w:lang w:val="en-GB"/>
        </w:rPr>
        <w:t>SSB availability</w:t>
      </w:r>
      <w:r w:rsidRPr="00370D69">
        <w:rPr>
          <w:b/>
          <w:bCs/>
          <w:color w:val="000000"/>
          <w:u w:val="single"/>
          <w:lang w:val="en-GB"/>
        </w:rPr>
        <w:t xml:space="preserve"> determination for RLM</w:t>
      </w:r>
    </w:p>
    <w:p w14:paraId="14FE78DC" w14:textId="77777777" w:rsidR="00D80329" w:rsidRDefault="00D80329" w:rsidP="00370D69">
      <w:pPr>
        <w:tabs>
          <w:tab w:val="left" w:pos="602"/>
        </w:tabs>
        <w:spacing w:after="120" w:line="252" w:lineRule="auto"/>
      </w:pPr>
      <w:r>
        <w:t xml:space="preserve">In RAN4 #98bis meeting, RAN4 agreed in WF </w:t>
      </w:r>
      <w:r w:rsidRPr="00D80329">
        <w:t>R4-2105700</w:t>
      </w:r>
      <w:r>
        <w:t xml:space="preserve"> that: </w:t>
      </w:r>
    </w:p>
    <w:p w14:paraId="2400B729" w14:textId="3F7A4268" w:rsidR="00D80329" w:rsidRPr="00D80329" w:rsidRDefault="00D80329" w:rsidP="00370D69">
      <w:pPr>
        <w:tabs>
          <w:tab w:val="left" w:pos="602"/>
        </w:tabs>
        <w:spacing w:after="120" w:line="252" w:lineRule="auto"/>
        <w:rPr>
          <w:b/>
          <w:bCs/>
          <w:i/>
          <w:iCs/>
        </w:rPr>
      </w:pPr>
      <w:r w:rsidRPr="00D80329">
        <w:rPr>
          <w:b/>
          <w:bCs/>
          <w:i/>
          <w:iCs/>
          <w:lang w:val="en-GB"/>
        </w:rPr>
        <w:t>For RLM: The UE is not required to determine the availability of SSB occasions more frequent than once per L1 indication interval.</w:t>
      </w:r>
    </w:p>
    <w:p w14:paraId="4C9347FB" w14:textId="016F4041" w:rsidR="00E230C3" w:rsidRDefault="00E230C3" w:rsidP="00370D69">
      <w:pPr>
        <w:tabs>
          <w:tab w:val="left" w:pos="602"/>
        </w:tabs>
        <w:spacing w:after="120" w:line="252" w:lineRule="auto"/>
      </w:pPr>
      <w:r w:rsidRPr="00E230C3">
        <w:rPr>
          <w:rFonts w:hint="eastAsia"/>
        </w:rPr>
        <w:t>In RLM</w:t>
      </w:r>
      <w:r>
        <w:t xml:space="preserve"> requirement, we have the L1 indication interval defined as below,</w:t>
      </w:r>
    </w:p>
    <w:tbl>
      <w:tblPr>
        <w:tblStyle w:val="TableGrid"/>
        <w:tblW w:w="0" w:type="auto"/>
        <w:tblLook w:val="04A0" w:firstRow="1" w:lastRow="0" w:firstColumn="1" w:lastColumn="0" w:noHBand="0" w:noVBand="1"/>
      </w:tblPr>
      <w:tblGrid>
        <w:gridCol w:w="9629"/>
      </w:tblGrid>
      <w:tr w:rsidR="00E230C3" w14:paraId="52CA469D" w14:textId="77777777" w:rsidTr="00E230C3">
        <w:tc>
          <w:tcPr>
            <w:tcW w:w="9629" w:type="dxa"/>
          </w:tcPr>
          <w:p w14:paraId="3503E128" w14:textId="77777777" w:rsidR="00E230C3" w:rsidRDefault="00E230C3" w:rsidP="00E230C3">
            <w:r>
              <w:t xml:space="preserve">The out-of-sync and in-sync evaluations for the configured RLM-RS resources shall be performed as specified in clause 5 in TS 38.213 [3]. Two successive indications from layer 1 shall be separated by </w:t>
            </w:r>
            <w:r w:rsidRPr="00E230C3">
              <w:rPr>
                <w:highlight w:val="yellow"/>
              </w:rPr>
              <w:t xml:space="preserve">at least </w:t>
            </w:r>
            <w:proofErr w:type="spellStart"/>
            <w:r w:rsidRPr="00E230C3">
              <w:rPr>
                <w:highlight w:val="yellow"/>
              </w:rPr>
              <w:t>T</w:t>
            </w:r>
            <w:r w:rsidRPr="00E230C3">
              <w:rPr>
                <w:highlight w:val="yellow"/>
                <w:vertAlign w:val="subscript"/>
              </w:rPr>
              <w:t>Indication_</w:t>
            </w:r>
            <w:proofErr w:type="gramStart"/>
            <w:r w:rsidRPr="00E230C3">
              <w:rPr>
                <w:highlight w:val="yellow"/>
                <w:vertAlign w:val="subscript"/>
              </w:rPr>
              <w:t>interval,CCA</w:t>
            </w:r>
            <w:proofErr w:type="spellEnd"/>
            <w:proofErr w:type="gramEnd"/>
            <w:r>
              <w:t>.</w:t>
            </w:r>
          </w:p>
          <w:p w14:paraId="70E1997D" w14:textId="77777777" w:rsidR="00E230C3" w:rsidRDefault="00E230C3" w:rsidP="00E230C3">
            <w:r>
              <w:t xml:space="preserve">When DRX is not used </w:t>
            </w:r>
            <w:proofErr w:type="spellStart"/>
            <w:r>
              <w:t>T</w:t>
            </w:r>
            <w:r>
              <w:rPr>
                <w:vertAlign w:val="subscript"/>
              </w:rPr>
              <w:t>Indication</w:t>
            </w:r>
            <w:r>
              <w:rPr>
                <w:rFonts w:cs="v4.2.0"/>
                <w:vertAlign w:val="subscript"/>
              </w:rPr>
              <w:t>_</w:t>
            </w:r>
            <w:proofErr w:type="gramStart"/>
            <w:r>
              <w:rPr>
                <w:vertAlign w:val="subscript"/>
              </w:rPr>
              <w:t>interval,CCA</w:t>
            </w:r>
            <w:proofErr w:type="spellEnd"/>
            <w:proofErr w:type="gramEnd"/>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80B4106" w14:textId="453E0A5A" w:rsidR="00E230C3" w:rsidRPr="00E230C3" w:rsidRDefault="00E230C3" w:rsidP="00E230C3">
            <w:pPr>
              <w:rPr>
                <w:rFonts w:eastAsia="MS Mincho"/>
              </w:rPr>
            </w:pPr>
            <w:r>
              <w:t xml:space="preserve">In case DRX is used, </w:t>
            </w:r>
            <w:proofErr w:type="spellStart"/>
            <w:r>
              <w:t>T</w:t>
            </w:r>
            <w:r>
              <w:rPr>
                <w:vertAlign w:val="subscript"/>
              </w:rPr>
              <w:t>Indication</w:t>
            </w:r>
            <w:r>
              <w:rPr>
                <w:rFonts w:cs="v4.2.0"/>
                <w:vertAlign w:val="subscript"/>
              </w:rPr>
              <w:t>_</w:t>
            </w:r>
            <w:proofErr w:type="gramStart"/>
            <w:r>
              <w:rPr>
                <w:vertAlign w:val="subscript"/>
              </w:rPr>
              <w:t>interval,CCA</w:t>
            </w:r>
            <w:proofErr w:type="spellEnd"/>
            <w:proofErr w:type="gramEnd"/>
            <w:r>
              <w:t xml:space="preserve"> is Max(10ms, 1.5 </w:t>
            </w:r>
            <w:r>
              <w:rPr>
                <w:lang w:eastAsia="ko-KR"/>
              </w:rPr>
              <w:t xml:space="preserve">× </w:t>
            </w:r>
            <w:proofErr w:type="spellStart"/>
            <w:r>
              <w:t>DRX_cycle_length</w:t>
            </w:r>
            <w:proofErr w:type="spellEnd"/>
            <w:r>
              <w:t xml:space="preserve">, 1.5 </w:t>
            </w:r>
            <w:r>
              <w:rPr>
                <w:lang w:eastAsia="ko-KR"/>
              </w:rPr>
              <w:t xml:space="preserve">× </w:t>
            </w:r>
            <w:r>
              <w:t>T</w:t>
            </w:r>
            <w:r>
              <w:rPr>
                <w:vertAlign w:val="subscript"/>
              </w:rPr>
              <w:t>RLM-RS,M</w:t>
            </w:r>
            <w:r>
              <w:t xml:space="preserve">)) if DRX </w:t>
            </w:r>
            <w:proofErr w:type="spellStart"/>
            <w:r>
              <w:t>cycle_length</w:t>
            </w:r>
            <w:proofErr w:type="spellEnd"/>
            <w:r>
              <w:t xml:space="preserve"> is less than or equal to 320ms, and </w:t>
            </w:r>
            <w:proofErr w:type="spellStart"/>
            <w:r>
              <w:t>T</w:t>
            </w:r>
            <w:r>
              <w:rPr>
                <w:vertAlign w:val="subscript"/>
              </w:rPr>
              <w:t>Indication</w:t>
            </w:r>
            <w:r>
              <w:rPr>
                <w:rFonts w:cs="v4.2.0"/>
                <w:vertAlign w:val="subscript"/>
              </w:rPr>
              <w:t>_</w:t>
            </w:r>
            <w:r>
              <w:rPr>
                <w:vertAlign w:val="subscript"/>
              </w:rPr>
              <w:t>interval,CCA</w:t>
            </w:r>
            <w:proofErr w:type="spellEnd"/>
            <w:r>
              <w:t xml:space="preserve"> is </w:t>
            </w:r>
            <w:proofErr w:type="spellStart"/>
            <w:r>
              <w:t>DRX_cycle_length</w:t>
            </w:r>
            <w:proofErr w:type="spellEnd"/>
            <w:r>
              <w:t xml:space="preserve"> if DRX </w:t>
            </w:r>
            <w:proofErr w:type="spellStart"/>
            <w:r>
              <w:t>cycle_length</w:t>
            </w:r>
            <w:proofErr w:type="spellEnd"/>
            <w:r>
              <w:t xml:space="preserve">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tc>
      </w:tr>
    </w:tbl>
    <w:p w14:paraId="348ECB0C" w14:textId="781FE9EC" w:rsidR="00E230C3" w:rsidRDefault="00E230C3" w:rsidP="00370D69">
      <w:pPr>
        <w:tabs>
          <w:tab w:val="left" w:pos="602"/>
        </w:tabs>
        <w:spacing w:after="120" w:line="252" w:lineRule="auto"/>
      </w:pPr>
    </w:p>
    <w:p w14:paraId="7B5DEAA8" w14:textId="471E4AF8" w:rsidR="00E230C3" w:rsidRPr="00E230C3" w:rsidRDefault="00E230C3" w:rsidP="00FB5C21">
      <w:pPr>
        <w:tabs>
          <w:tab w:val="left" w:pos="602"/>
        </w:tabs>
        <w:spacing w:after="120" w:line="252" w:lineRule="auto"/>
        <w:jc w:val="both"/>
      </w:pPr>
      <w:r>
        <w:lastRenderedPageBreak/>
        <w:t xml:space="preserve">The L1 indication interval here could be assumed as the minimum measurement </w:t>
      </w:r>
      <w:r w:rsidR="00797942">
        <w:t>interval, as</w:t>
      </w:r>
      <w:r>
        <w:t xml:space="preserve"> it makes no sense that UE measures more </w:t>
      </w:r>
      <w:r w:rsidR="00797942">
        <w:t>frequent</w:t>
      </w:r>
      <w:r>
        <w:t xml:space="preserve"> than L1 indication for RLM. However, RLM evaluation still need</w:t>
      </w:r>
      <w:r w:rsidR="00797942">
        <w:t>s</w:t>
      </w:r>
      <w:r>
        <w:t xml:space="preserve"> to share the measurement resource with other UE activities, e.g., colliding with MG; and that means the real measurement interval might be extended due to the collision with MG occasions. Thus, the P factor is also needed for the SSB availability determination for RLM.</w:t>
      </w:r>
      <w:r w:rsidR="00646394">
        <w:t xml:space="preserve"> </w:t>
      </w:r>
    </w:p>
    <w:p w14:paraId="1E6F3F51" w14:textId="67E9B0CF" w:rsidR="00646394" w:rsidRPr="00646394" w:rsidRDefault="00646394" w:rsidP="00646394">
      <w:pPr>
        <w:tabs>
          <w:tab w:val="left" w:pos="602"/>
        </w:tabs>
        <w:spacing w:after="120" w:line="252" w:lineRule="auto"/>
        <w:jc w:val="both"/>
        <w:rPr>
          <w:b/>
          <w:bCs/>
          <w:i/>
          <w:iCs/>
        </w:rPr>
      </w:pPr>
      <w:r w:rsidRPr="00646394">
        <w:rPr>
          <w:b/>
          <w:bCs/>
          <w:i/>
          <w:iCs/>
          <w:lang w:eastAsia="x-none"/>
        </w:rPr>
        <w:t xml:space="preserve">Proposal 1: </w:t>
      </w:r>
      <w:r w:rsidRPr="00646394">
        <w:rPr>
          <w:b/>
          <w:bCs/>
          <w:i/>
          <w:iCs/>
        </w:rPr>
        <w:t>For RLM, the UE</w:t>
      </w:r>
      <w:r>
        <w:rPr>
          <w:b/>
          <w:bCs/>
          <w:i/>
          <w:iCs/>
        </w:rPr>
        <w:t xml:space="preserve"> </w:t>
      </w:r>
      <w:r w:rsidRPr="00646394">
        <w:rPr>
          <w:b/>
          <w:bCs/>
          <w:i/>
          <w:iCs/>
        </w:rPr>
        <w:t>is not required to determine the availability of SSB occasions more frequent than:</w:t>
      </w:r>
    </w:p>
    <w:p w14:paraId="2CDCDB9F" w14:textId="530F922A" w:rsidR="00646394" w:rsidRPr="00646394" w:rsidRDefault="00646394" w:rsidP="00646394">
      <w:pPr>
        <w:tabs>
          <w:tab w:val="left" w:pos="602"/>
        </w:tabs>
        <w:spacing w:after="120" w:line="252" w:lineRule="auto"/>
        <w:jc w:val="both"/>
        <w:rPr>
          <w:b/>
          <w:bCs/>
          <w:i/>
          <w:iCs/>
        </w:rPr>
      </w:pPr>
      <w:r w:rsidRPr="00646394">
        <w:rPr>
          <w:b/>
          <w:bCs/>
          <w:i/>
          <w:iCs/>
        </w:rPr>
        <w:t>•</w:t>
      </w:r>
      <w:r w:rsidRPr="00646394">
        <w:rPr>
          <w:b/>
          <w:bCs/>
          <w:i/>
          <w:iCs/>
        </w:rPr>
        <w:tab/>
        <w:t xml:space="preserve">Once per </w:t>
      </w:r>
      <w:proofErr w:type="gramStart"/>
      <w:r w:rsidRPr="00646394">
        <w:rPr>
          <w:b/>
          <w:bCs/>
          <w:i/>
          <w:iCs/>
        </w:rPr>
        <w:t>max(</w:t>
      </w:r>
      <w:proofErr w:type="gramEnd"/>
      <w:r w:rsidRPr="00646394">
        <w:rPr>
          <w:b/>
          <w:bCs/>
          <w:i/>
          <w:iCs/>
        </w:rPr>
        <w:t>10ms, T</w:t>
      </w:r>
      <w:r w:rsidR="00D50635">
        <w:rPr>
          <w:b/>
          <w:bCs/>
          <w:i/>
          <w:iCs/>
          <w:vertAlign w:val="subscript"/>
        </w:rPr>
        <w:t>SSB</w:t>
      </w:r>
      <w:r w:rsidR="00797942" w:rsidRPr="00FB5C21">
        <w:rPr>
          <w:rFonts w:cs="v4.2.0"/>
          <w:b/>
          <w:bCs/>
          <w:i/>
          <w:iCs/>
        </w:rPr>
        <w:t>*</w:t>
      </w:r>
      <w:r w:rsidRPr="00646394">
        <w:rPr>
          <w:b/>
          <w:bCs/>
          <w:i/>
          <w:iCs/>
        </w:rPr>
        <w:t xml:space="preserve"> P) if DRX is not used</w:t>
      </w:r>
    </w:p>
    <w:p w14:paraId="2FE22A65" w14:textId="1FB62A44" w:rsidR="00646394" w:rsidRPr="00646394" w:rsidRDefault="00646394" w:rsidP="00646394">
      <w:pPr>
        <w:tabs>
          <w:tab w:val="left" w:pos="602"/>
        </w:tabs>
        <w:spacing w:after="120" w:line="252" w:lineRule="auto"/>
        <w:jc w:val="both"/>
        <w:rPr>
          <w:b/>
          <w:bCs/>
          <w:i/>
          <w:iCs/>
        </w:rPr>
      </w:pPr>
      <w:r w:rsidRPr="00646394">
        <w:rPr>
          <w:b/>
          <w:bCs/>
          <w:i/>
          <w:iCs/>
        </w:rPr>
        <w:t>•</w:t>
      </w:r>
      <w:r w:rsidRPr="00646394">
        <w:rPr>
          <w:b/>
          <w:bCs/>
          <w:i/>
          <w:iCs/>
        </w:rPr>
        <w:tab/>
        <w:t xml:space="preserve">Once per </w:t>
      </w:r>
      <w:proofErr w:type="gramStart"/>
      <w:r w:rsidRPr="00646394">
        <w:rPr>
          <w:b/>
          <w:bCs/>
          <w:i/>
          <w:iCs/>
        </w:rPr>
        <w:t>max(</w:t>
      </w:r>
      <w:proofErr w:type="gramEnd"/>
      <w:r w:rsidRPr="00646394">
        <w:rPr>
          <w:b/>
          <w:bCs/>
          <w:i/>
          <w:iCs/>
        </w:rPr>
        <w:t xml:space="preserve">10ms, </w:t>
      </w:r>
      <w:r w:rsidR="00FB5C21" w:rsidRPr="00FB5C21">
        <w:rPr>
          <w:rFonts w:cs="v4.2.0"/>
          <w:b/>
          <w:bCs/>
          <w:i/>
          <w:iCs/>
        </w:rPr>
        <w:t>ceil</w:t>
      </w:r>
      <w:r w:rsidR="00FB5C21">
        <w:rPr>
          <w:b/>
          <w:bCs/>
          <w:i/>
          <w:iCs/>
        </w:rPr>
        <w:t>(</w:t>
      </w:r>
      <w:r w:rsidR="00FB5C21" w:rsidRPr="00646394">
        <w:rPr>
          <w:b/>
          <w:bCs/>
          <w:i/>
          <w:iCs/>
        </w:rPr>
        <w:t xml:space="preserve">1.5 </w:t>
      </w:r>
      <w:r w:rsidR="00797942" w:rsidRPr="00FB5C21">
        <w:rPr>
          <w:rFonts w:cs="v4.2.0"/>
          <w:b/>
          <w:bCs/>
          <w:i/>
          <w:iCs/>
        </w:rPr>
        <w:t>*</w:t>
      </w:r>
      <w:r w:rsidR="00FB5C21" w:rsidRPr="00646394">
        <w:rPr>
          <w:b/>
          <w:bCs/>
          <w:i/>
          <w:iCs/>
        </w:rPr>
        <w:t xml:space="preserve"> P</w:t>
      </w:r>
      <w:r w:rsidR="00FB5C21">
        <w:rPr>
          <w:b/>
          <w:bCs/>
          <w:i/>
          <w:iCs/>
        </w:rPr>
        <w:t>)</w:t>
      </w:r>
      <w:r w:rsidR="00FB5C21" w:rsidRPr="00646394">
        <w:rPr>
          <w:b/>
          <w:bCs/>
          <w:i/>
          <w:iCs/>
          <w:lang w:eastAsia="ko-KR"/>
        </w:rPr>
        <w:t xml:space="preserve"> </w:t>
      </w:r>
      <w:r w:rsidR="00797942" w:rsidRPr="00FB5C21">
        <w:rPr>
          <w:rFonts w:cs="v4.2.0"/>
          <w:b/>
          <w:bCs/>
          <w:i/>
          <w:iCs/>
        </w:rPr>
        <w:t>*</w:t>
      </w:r>
      <w:r w:rsidR="00FB5C21" w:rsidRPr="00646394">
        <w:rPr>
          <w:b/>
          <w:bCs/>
          <w:i/>
          <w:iCs/>
          <w:lang w:eastAsia="ko-KR"/>
        </w:rPr>
        <w:t xml:space="preserve"> </w:t>
      </w:r>
      <w:r w:rsidR="00D50635" w:rsidRPr="00646394">
        <w:rPr>
          <w:b/>
          <w:bCs/>
          <w:i/>
          <w:iCs/>
        </w:rPr>
        <w:t>T</w:t>
      </w:r>
      <w:r w:rsidR="00D50635" w:rsidRPr="00646394">
        <w:rPr>
          <w:b/>
          <w:bCs/>
          <w:i/>
          <w:iCs/>
          <w:vertAlign w:val="subscript"/>
        </w:rPr>
        <w:t>DRX</w:t>
      </w:r>
      <w:r w:rsidRPr="00646394">
        <w:rPr>
          <w:b/>
          <w:bCs/>
          <w:i/>
          <w:iCs/>
        </w:rPr>
        <w:t xml:space="preserve">, </w:t>
      </w:r>
      <w:r w:rsidR="00FB5C21" w:rsidRPr="00FB5C21">
        <w:rPr>
          <w:rFonts w:cs="v4.2.0"/>
          <w:b/>
          <w:bCs/>
          <w:i/>
          <w:iCs/>
        </w:rPr>
        <w:t>ceil</w:t>
      </w:r>
      <w:r w:rsidR="00FB5C21">
        <w:rPr>
          <w:b/>
          <w:bCs/>
          <w:i/>
          <w:iCs/>
        </w:rPr>
        <w:t>(</w:t>
      </w:r>
      <w:r w:rsidR="00FB5C21" w:rsidRPr="00646394">
        <w:rPr>
          <w:b/>
          <w:bCs/>
          <w:i/>
          <w:iCs/>
        </w:rPr>
        <w:t xml:space="preserve">1.5 </w:t>
      </w:r>
      <w:r w:rsidR="00797942" w:rsidRPr="00FB5C21">
        <w:rPr>
          <w:rFonts w:cs="v4.2.0"/>
          <w:b/>
          <w:bCs/>
          <w:i/>
          <w:iCs/>
        </w:rPr>
        <w:t>*</w:t>
      </w:r>
      <w:r w:rsidR="00FB5C21" w:rsidRPr="00646394">
        <w:rPr>
          <w:b/>
          <w:bCs/>
          <w:i/>
          <w:iCs/>
        </w:rPr>
        <w:t xml:space="preserve"> P</w:t>
      </w:r>
      <w:r w:rsidR="00FB5C21">
        <w:rPr>
          <w:b/>
          <w:bCs/>
          <w:i/>
          <w:iCs/>
        </w:rPr>
        <w:t>)</w:t>
      </w:r>
      <w:r w:rsidR="00FB5C21" w:rsidRPr="00646394">
        <w:rPr>
          <w:b/>
          <w:bCs/>
          <w:i/>
          <w:iCs/>
          <w:lang w:eastAsia="ko-KR"/>
        </w:rPr>
        <w:t xml:space="preserve"> </w:t>
      </w:r>
      <w:r w:rsidR="00797942" w:rsidRPr="00FB5C21">
        <w:rPr>
          <w:rFonts w:cs="v4.2.0"/>
          <w:b/>
          <w:bCs/>
          <w:i/>
          <w:iCs/>
        </w:rPr>
        <w:t>*</w:t>
      </w:r>
      <w:r w:rsidR="00FB5C21" w:rsidRPr="00646394">
        <w:rPr>
          <w:b/>
          <w:bCs/>
          <w:i/>
          <w:iCs/>
          <w:lang w:eastAsia="ko-KR"/>
        </w:rPr>
        <w:t xml:space="preserve"> </w:t>
      </w:r>
      <w:r w:rsidRPr="00646394">
        <w:rPr>
          <w:b/>
          <w:bCs/>
          <w:i/>
          <w:iCs/>
        </w:rPr>
        <w:t>T</w:t>
      </w:r>
      <w:r w:rsidR="00D50635">
        <w:rPr>
          <w:b/>
          <w:bCs/>
          <w:i/>
          <w:iCs/>
          <w:vertAlign w:val="subscript"/>
        </w:rPr>
        <w:t>SSB</w:t>
      </w:r>
      <w:r w:rsidRPr="00646394">
        <w:rPr>
          <w:b/>
          <w:bCs/>
          <w:i/>
          <w:iCs/>
        </w:rPr>
        <w:t>) if T</w:t>
      </w:r>
      <w:r w:rsidRPr="00646394">
        <w:rPr>
          <w:b/>
          <w:bCs/>
          <w:i/>
          <w:iCs/>
          <w:vertAlign w:val="subscript"/>
        </w:rPr>
        <w:t>DRX</w:t>
      </w:r>
      <w:r w:rsidRPr="00646394">
        <w:rPr>
          <w:b/>
          <w:bCs/>
          <w:i/>
          <w:iCs/>
        </w:rPr>
        <w:t xml:space="preserve"> ≤ 320ms</w:t>
      </w:r>
    </w:p>
    <w:p w14:paraId="1281310C" w14:textId="15F14E96" w:rsidR="00646394" w:rsidRPr="00646394" w:rsidRDefault="00646394" w:rsidP="00646394">
      <w:pPr>
        <w:tabs>
          <w:tab w:val="left" w:pos="602"/>
        </w:tabs>
        <w:spacing w:after="120" w:line="252" w:lineRule="auto"/>
        <w:jc w:val="both"/>
        <w:rPr>
          <w:b/>
          <w:bCs/>
          <w:i/>
          <w:iCs/>
        </w:rPr>
      </w:pPr>
      <w:r w:rsidRPr="00646394">
        <w:rPr>
          <w:b/>
          <w:bCs/>
          <w:i/>
          <w:iCs/>
        </w:rPr>
        <w:t>•</w:t>
      </w:r>
      <w:r w:rsidRPr="00646394">
        <w:rPr>
          <w:b/>
          <w:bCs/>
          <w:i/>
          <w:iCs/>
        </w:rPr>
        <w:tab/>
        <w:t xml:space="preserve">Once per </w:t>
      </w:r>
      <w:r w:rsidR="00D50635" w:rsidRPr="00646394">
        <w:rPr>
          <w:b/>
          <w:bCs/>
          <w:i/>
          <w:iCs/>
        </w:rPr>
        <w:t>T</w:t>
      </w:r>
      <w:r w:rsidR="00D50635" w:rsidRPr="00646394">
        <w:rPr>
          <w:b/>
          <w:bCs/>
          <w:i/>
          <w:iCs/>
          <w:vertAlign w:val="subscript"/>
        </w:rPr>
        <w:t>DRX</w:t>
      </w:r>
      <w:r w:rsidR="00D50635" w:rsidRPr="00646394">
        <w:rPr>
          <w:b/>
          <w:bCs/>
          <w:i/>
          <w:iCs/>
        </w:rPr>
        <w:t xml:space="preserve"> </w:t>
      </w:r>
      <w:r w:rsidR="00797942" w:rsidRPr="00FB5C21">
        <w:rPr>
          <w:rFonts w:cs="v4.2.0"/>
          <w:b/>
          <w:bCs/>
          <w:i/>
          <w:iCs/>
        </w:rPr>
        <w:t>*</w:t>
      </w:r>
      <w:r w:rsidR="00797942">
        <w:rPr>
          <w:b/>
          <w:bCs/>
          <w:i/>
          <w:iCs/>
        </w:rPr>
        <w:t xml:space="preserve"> </w:t>
      </w:r>
      <w:r w:rsidRPr="00646394">
        <w:rPr>
          <w:b/>
          <w:bCs/>
          <w:i/>
          <w:iCs/>
        </w:rPr>
        <w:t>P if T</w:t>
      </w:r>
      <w:r w:rsidRPr="00646394">
        <w:rPr>
          <w:b/>
          <w:bCs/>
          <w:i/>
          <w:iCs/>
          <w:vertAlign w:val="subscript"/>
        </w:rPr>
        <w:t>DRX</w:t>
      </w:r>
      <w:r w:rsidRPr="00646394">
        <w:rPr>
          <w:b/>
          <w:bCs/>
          <w:i/>
          <w:iCs/>
        </w:rPr>
        <w:t xml:space="preserve"> &gt; 320ms.</w:t>
      </w:r>
    </w:p>
    <w:p w14:paraId="06E1F219" w14:textId="77777777" w:rsidR="00646394" w:rsidRDefault="00646394" w:rsidP="00646394">
      <w:pPr>
        <w:tabs>
          <w:tab w:val="left" w:pos="602"/>
        </w:tabs>
        <w:spacing w:after="120" w:line="252" w:lineRule="auto"/>
        <w:rPr>
          <w:b/>
          <w:bCs/>
          <w:color w:val="000000"/>
          <w:u w:val="single"/>
          <w:lang w:val="en-GB"/>
        </w:rPr>
      </w:pPr>
    </w:p>
    <w:p w14:paraId="6D238F96" w14:textId="1F151561" w:rsidR="00646394" w:rsidRDefault="00646394" w:rsidP="00646394">
      <w:pPr>
        <w:tabs>
          <w:tab w:val="left" w:pos="602"/>
        </w:tabs>
        <w:spacing w:after="120" w:line="252" w:lineRule="auto"/>
        <w:rPr>
          <w:b/>
          <w:bCs/>
          <w:color w:val="000000"/>
          <w:u w:val="single"/>
          <w:lang w:val="en-GB"/>
        </w:rPr>
      </w:pPr>
      <w:r w:rsidRPr="00370D69">
        <w:rPr>
          <w:rFonts w:hint="eastAsia"/>
          <w:b/>
          <w:bCs/>
          <w:color w:val="000000"/>
          <w:u w:val="single"/>
          <w:lang w:val="en-GB"/>
        </w:rPr>
        <w:t>SSB availability</w:t>
      </w:r>
      <w:r w:rsidRPr="00370D69">
        <w:rPr>
          <w:b/>
          <w:bCs/>
          <w:color w:val="000000"/>
          <w:u w:val="single"/>
          <w:lang w:val="en-GB"/>
        </w:rPr>
        <w:t xml:space="preserve"> determination for </w:t>
      </w:r>
      <w:r>
        <w:rPr>
          <w:b/>
          <w:bCs/>
          <w:color w:val="000000"/>
          <w:u w:val="single"/>
          <w:lang w:val="en-GB"/>
        </w:rPr>
        <w:t>BFD</w:t>
      </w:r>
    </w:p>
    <w:p w14:paraId="589266D8" w14:textId="075ECC4A" w:rsidR="00BD1ACA" w:rsidRDefault="00646394" w:rsidP="00646394">
      <w:pPr>
        <w:jc w:val="both"/>
        <w:rPr>
          <w:lang w:val="en-GB" w:eastAsia="x-none"/>
        </w:rPr>
      </w:pPr>
      <w:r>
        <w:rPr>
          <w:lang w:val="en-GB" w:eastAsia="x-none"/>
        </w:rPr>
        <w:t>BFD is quite similar as the OOS evaluation</w:t>
      </w:r>
      <w:r w:rsidRPr="00646394">
        <w:rPr>
          <w:lang w:val="en-GB" w:eastAsia="x-none"/>
        </w:rPr>
        <w:t xml:space="preserve"> in</w:t>
      </w:r>
      <w:r>
        <w:rPr>
          <w:lang w:val="en-GB" w:eastAsia="x-none"/>
        </w:rPr>
        <w:t xml:space="preserve"> RLM</w:t>
      </w:r>
      <w:r w:rsidR="00D80329">
        <w:rPr>
          <w:lang w:val="en-GB" w:eastAsia="x-none"/>
        </w:rPr>
        <w:t>, i.e., the fixed extension is used for BFD evaluation in NR-U</w:t>
      </w:r>
      <w:r>
        <w:rPr>
          <w:lang w:val="en-GB" w:eastAsia="x-none"/>
        </w:rPr>
        <w:t>.</w:t>
      </w:r>
      <w:r w:rsidR="00D80329">
        <w:rPr>
          <w:lang w:val="en-GB" w:eastAsia="x-none"/>
        </w:rPr>
        <w:t xml:space="preserve"> RLM has IS evaluation (which has period extension) and therefore we need to specify how frequent UE is required to </w:t>
      </w:r>
      <w:r w:rsidR="00D80329" w:rsidRPr="00D80329">
        <w:rPr>
          <w:lang w:val="en-GB" w:eastAsia="x-none"/>
        </w:rPr>
        <w:t>determine the availability of SSB occasions</w:t>
      </w:r>
      <w:r w:rsidR="00D80329">
        <w:rPr>
          <w:lang w:val="en-GB" w:eastAsia="x-none"/>
        </w:rPr>
        <w:t xml:space="preserve"> for RLM. However, for NR-U BFD with fixed extended evaluation period, no need to define how frequent UE would perform </w:t>
      </w:r>
      <w:r w:rsidR="00D80329" w:rsidRPr="00D80329">
        <w:rPr>
          <w:lang w:val="en-GB" w:eastAsia="x-none"/>
        </w:rPr>
        <w:t>SSB availability determination for BFD</w:t>
      </w:r>
      <w:r w:rsidR="00D80329">
        <w:rPr>
          <w:lang w:val="en-GB" w:eastAsia="x-none"/>
        </w:rPr>
        <w:t>.</w:t>
      </w:r>
    </w:p>
    <w:p w14:paraId="5EDB96B0" w14:textId="2930C198" w:rsidR="00646394" w:rsidRDefault="00646394" w:rsidP="00646394">
      <w:pPr>
        <w:jc w:val="both"/>
        <w:rPr>
          <w:lang w:val="en-GB" w:eastAsia="x-none"/>
        </w:rPr>
      </w:pPr>
    </w:p>
    <w:p w14:paraId="4E7FAE06" w14:textId="212FD3F0" w:rsidR="00646394" w:rsidRDefault="00646394" w:rsidP="00D80329">
      <w:pPr>
        <w:tabs>
          <w:tab w:val="left" w:pos="602"/>
        </w:tabs>
        <w:spacing w:after="120" w:line="252" w:lineRule="auto"/>
        <w:jc w:val="both"/>
        <w:rPr>
          <w:b/>
          <w:bCs/>
          <w:i/>
          <w:iCs/>
        </w:rPr>
      </w:pPr>
      <w:r w:rsidRPr="00646394">
        <w:rPr>
          <w:b/>
          <w:bCs/>
          <w:i/>
          <w:iCs/>
          <w:lang w:eastAsia="x-none"/>
        </w:rPr>
        <w:t xml:space="preserve">Proposal </w:t>
      </w:r>
      <w:r>
        <w:rPr>
          <w:b/>
          <w:bCs/>
          <w:i/>
          <w:iCs/>
          <w:lang w:eastAsia="x-none"/>
        </w:rPr>
        <w:t>2</w:t>
      </w:r>
      <w:r w:rsidRPr="00646394">
        <w:rPr>
          <w:b/>
          <w:bCs/>
          <w:i/>
          <w:iCs/>
          <w:lang w:eastAsia="x-none"/>
        </w:rPr>
        <w:t xml:space="preserve">: </w:t>
      </w:r>
      <w:r w:rsidRPr="00646394">
        <w:rPr>
          <w:b/>
          <w:bCs/>
          <w:i/>
          <w:iCs/>
        </w:rPr>
        <w:t xml:space="preserve">For </w:t>
      </w:r>
      <w:r w:rsidR="00D80329">
        <w:rPr>
          <w:b/>
          <w:bCs/>
          <w:i/>
          <w:iCs/>
        </w:rPr>
        <w:t xml:space="preserve">NR-U </w:t>
      </w:r>
      <w:r>
        <w:rPr>
          <w:b/>
          <w:bCs/>
          <w:i/>
          <w:iCs/>
        </w:rPr>
        <w:t>BFD</w:t>
      </w:r>
      <w:r w:rsidRPr="00646394">
        <w:rPr>
          <w:b/>
          <w:bCs/>
          <w:i/>
          <w:iCs/>
        </w:rPr>
        <w:t xml:space="preserve">, </w:t>
      </w:r>
      <w:r w:rsidR="00D80329">
        <w:rPr>
          <w:b/>
          <w:bCs/>
          <w:i/>
          <w:iCs/>
        </w:rPr>
        <w:t>no need to specify how frequent</w:t>
      </w:r>
      <w:r w:rsidRPr="00646394">
        <w:rPr>
          <w:b/>
          <w:bCs/>
          <w:i/>
          <w:iCs/>
        </w:rPr>
        <w:t xml:space="preserve"> UE</w:t>
      </w:r>
      <w:r w:rsidR="00D80329">
        <w:rPr>
          <w:b/>
          <w:bCs/>
          <w:i/>
          <w:iCs/>
        </w:rPr>
        <w:t xml:space="preserve"> would</w:t>
      </w:r>
      <w:r w:rsidRPr="00646394">
        <w:rPr>
          <w:b/>
          <w:bCs/>
          <w:i/>
          <w:iCs/>
        </w:rPr>
        <w:t xml:space="preserve"> determine the availability of SSB occasions</w:t>
      </w:r>
      <w:r w:rsidR="00D80329">
        <w:rPr>
          <w:b/>
          <w:bCs/>
          <w:i/>
          <w:iCs/>
        </w:rPr>
        <w:t>.</w:t>
      </w:r>
    </w:p>
    <w:p w14:paraId="74C39091" w14:textId="77777777" w:rsidR="00D80329" w:rsidRPr="00D80329" w:rsidRDefault="00D80329" w:rsidP="00D80329">
      <w:pPr>
        <w:tabs>
          <w:tab w:val="left" w:pos="602"/>
        </w:tabs>
        <w:spacing w:after="120" w:line="252" w:lineRule="auto"/>
        <w:jc w:val="both"/>
        <w:rPr>
          <w:b/>
          <w:bCs/>
          <w:i/>
          <w:iCs/>
        </w:rPr>
      </w:pPr>
    </w:p>
    <w:p w14:paraId="12C3E6FA" w14:textId="79CF8C3B" w:rsidR="00F47CAB" w:rsidRDefault="00F47CAB" w:rsidP="00F47CAB">
      <w:pPr>
        <w:tabs>
          <w:tab w:val="left" w:pos="602"/>
        </w:tabs>
        <w:spacing w:after="120" w:line="252" w:lineRule="auto"/>
        <w:rPr>
          <w:b/>
          <w:bCs/>
          <w:color w:val="000000"/>
          <w:u w:val="single"/>
          <w:lang w:val="en-GB"/>
        </w:rPr>
      </w:pPr>
      <w:r w:rsidRPr="00370D69">
        <w:rPr>
          <w:rFonts w:hint="eastAsia"/>
          <w:b/>
          <w:bCs/>
          <w:color w:val="000000"/>
          <w:u w:val="single"/>
          <w:lang w:val="en-GB"/>
        </w:rPr>
        <w:t>SSB availability</w:t>
      </w:r>
      <w:r w:rsidRPr="00370D69">
        <w:rPr>
          <w:b/>
          <w:bCs/>
          <w:color w:val="000000"/>
          <w:u w:val="single"/>
          <w:lang w:val="en-GB"/>
        </w:rPr>
        <w:t xml:space="preserve"> determination for </w:t>
      </w:r>
      <w:r>
        <w:rPr>
          <w:b/>
          <w:bCs/>
          <w:color w:val="000000"/>
          <w:u w:val="single"/>
          <w:lang w:val="en-GB"/>
        </w:rPr>
        <w:t>L1-RSRP</w:t>
      </w:r>
    </w:p>
    <w:p w14:paraId="2A4399A3" w14:textId="27515DC9" w:rsidR="00F47CAB" w:rsidRDefault="00F47CAB" w:rsidP="00F47CAB">
      <w:pPr>
        <w:tabs>
          <w:tab w:val="left" w:pos="602"/>
        </w:tabs>
        <w:spacing w:after="120" w:line="252" w:lineRule="auto"/>
        <w:rPr>
          <w:lang w:val="en-GB" w:eastAsia="x-none"/>
        </w:rPr>
      </w:pPr>
      <w:r w:rsidRPr="00F47CAB">
        <w:rPr>
          <w:lang w:val="en-GB" w:eastAsia="x-none"/>
        </w:rPr>
        <w:t>The L1-RSRP measurement reporting requirement</w:t>
      </w:r>
      <w:r>
        <w:rPr>
          <w:lang w:val="en-GB" w:eastAsia="x-none"/>
        </w:rPr>
        <w:t xml:space="preserve"> is defined as below,</w:t>
      </w:r>
    </w:p>
    <w:tbl>
      <w:tblPr>
        <w:tblStyle w:val="TableGrid"/>
        <w:tblW w:w="0" w:type="auto"/>
        <w:tblLook w:val="04A0" w:firstRow="1" w:lastRow="0" w:firstColumn="1" w:lastColumn="0" w:noHBand="0" w:noVBand="1"/>
      </w:tblPr>
      <w:tblGrid>
        <w:gridCol w:w="9629"/>
      </w:tblGrid>
      <w:tr w:rsidR="00F47CAB" w14:paraId="76FC3882" w14:textId="77777777" w:rsidTr="00F47CAB">
        <w:tc>
          <w:tcPr>
            <w:tcW w:w="9629" w:type="dxa"/>
          </w:tcPr>
          <w:p w14:paraId="62ABB30B" w14:textId="77777777" w:rsidR="00F47CAB" w:rsidRDefault="00F47CAB" w:rsidP="00F47CAB">
            <w:pPr>
              <w:pStyle w:val="TH"/>
            </w:pPr>
            <w:r>
              <w:t>Table 9.5A.4.1-1: Measurement period T</w:t>
            </w:r>
            <w:r>
              <w:rPr>
                <w:vertAlign w:val="subscript"/>
              </w:rPr>
              <w:t>L1-RSRP_Measurement_Period_SSB_CCA</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F47CAB" w14:paraId="4608552D" w14:textId="77777777" w:rsidTr="00447758">
              <w:trPr>
                <w:jc w:val="center"/>
              </w:trPr>
              <w:tc>
                <w:tcPr>
                  <w:tcW w:w="2035" w:type="dxa"/>
                  <w:tcBorders>
                    <w:top w:val="single" w:sz="4" w:space="0" w:color="auto"/>
                    <w:left w:val="single" w:sz="4" w:space="0" w:color="auto"/>
                    <w:bottom w:val="single" w:sz="4" w:space="0" w:color="auto"/>
                    <w:right w:val="single" w:sz="4" w:space="0" w:color="auto"/>
                  </w:tcBorders>
                  <w:hideMark/>
                </w:tcPr>
                <w:p w14:paraId="70008ACE" w14:textId="77777777" w:rsidR="00F47CAB" w:rsidRDefault="00F47CAB" w:rsidP="00F47CAB">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5FD9EA8F" w14:textId="77777777" w:rsidR="00F47CAB" w:rsidRDefault="00F47CAB" w:rsidP="00F47CAB">
                  <w:pPr>
                    <w:pStyle w:val="TAH"/>
                  </w:pPr>
                  <w:r>
                    <w:t>T</w:t>
                  </w:r>
                  <w:r>
                    <w:rPr>
                      <w:vertAlign w:val="subscript"/>
                    </w:rPr>
                    <w:t>L1-RSRP_Measurement_Period_SSB_CCA</w:t>
                  </w:r>
                  <w:r>
                    <w:t xml:space="preserve"> (</w:t>
                  </w:r>
                  <w:proofErr w:type="spellStart"/>
                  <w:r>
                    <w:t>ms</w:t>
                  </w:r>
                  <w:proofErr w:type="spellEnd"/>
                  <w:r>
                    <w:t xml:space="preserve">) </w:t>
                  </w:r>
                </w:p>
              </w:tc>
            </w:tr>
            <w:tr w:rsidR="00F47CAB" w:rsidRPr="00C14182" w14:paraId="6CCA1B5D" w14:textId="77777777" w:rsidTr="00447758">
              <w:trPr>
                <w:jc w:val="center"/>
              </w:trPr>
              <w:tc>
                <w:tcPr>
                  <w:tcW w:w="2035" w:type="dxa"/>
                  <w:tcBorders>
                    <w:top w:val="single" w:sz="4" w:space="0" w:color="auto"/>
                    <w:left w:val="single" w:sz="4" w:space="0" w:color="auto"/>
                    <w:bottom w:val="single" w:sz="4" w:space="0" w:color="auto"/>
                    <w:right w:val="single" w:sz="4" w:space="0" w:color="auto"/>
                  </w:tcBorders>
                  <w:hideMark/>
                </w:tcPr>
                <w:p w14:paraId="48B88866" w14:textId="77777777" w:rsidR="00F47CAB" w:rsidRDefault="00F47CAB" w:rsidP="00F47CAB">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6A557DDB" w14:textId="77777777" w:rsidR="00F47CAB" w:rsidRPr="00800FA5" w:rsidRDefault="00F47CAB" w:rsidP="00F47CAB">
                  <w:pPr>
                    <w:pStyle w:val="TAC"/>
                    <w:rPr>
                      <w:lang w:val="fr-FR"/>
                    </w:rPr>
                  </w:pPr>
                  <w:r w:rsidRPr="00800FA5">
                    <w:rPr>
                      <w:rFonts w:cs="v4.2.0"/>
                      <w:lang w:val="fr-FR"/>
                    </w:rPr>
                    <w:t>max(</w:t>
                  </w:r>
                  <w:proofErr w:type="spellStart"/>
                  <w:r w:rsidRPr="00800FA5">
                    <w:rPr>
                      <w:rFonts w:cs="v4.2.0"/>
                      <w:lang w:val="fr-FR"/>
                    </w:rPr>
                    <w:t>T</w:t>
                  </w:r>
                  <w:r w:rsidRPr="00800FA5">
                    <w:rPr>
                      <w:rFonts w:cs="v4.2.0"/>
                      <w:vertAlign w:val="subscript"/>
                      <w:lang w:val="fr-FR"/>
                    </w:rPr>
                    <w:t>Report</w:t>
                  </w:r>
                  <w:proofErr w:type="spellEnd"/>
                  <w:r w:rsidRPr="00800FA5">
                    <w:rPr>
                      <w:rFonts w:cs="v4.2.0"/>
                      <w:lang w:val="fr-FR"/>
                    </w:rPr>
                    <w:t xml:space="preserve">, </w:t>
                  </w:r>
                  <w:proofErr w:type="spellStart"/>
                  <w:r w:rsidRPr="00800FA5">
                    <w:rPr>
                      <w:rFonts w:cs="v4.2.0"/>
                      <w:lang w:val="fr-FR"/>
                    </w:rPr>
                    <w:t>ceil</w:t>
                  </w:r>
                  <w:proofErr w:type="spellEnd"/>
                  <w:r w:rsidRPr="00800FA5">
                    <w:rPr>
                      <w:rFonts w:cs="v4.2.0"/>
                      <w:lang w:val="fr-FR"/>
                    </w:rPr>
                    <w:t>((M+L1)*P)*T</w:t>
                  </w:r>
                  <w:r w:rsidRPr="00800FA5">
                    <w:rPr>
                      <w:rFonts w:cs="v4.2.0"/>
                      <w:vertAlign w:val="subscript"/>
                      <w:lang w:val="fr-FR"/>
                    </w:rPr>
                    <w:t>SSB</w:t>
                  </w:r>
                  <w:r w:rsidRPr="00800FA5">
                    <w:rPr>
                      <w:rFonts w:cs="v4.2.0"/>
                      <w:lang w:val="fr-FR"/>
                    </w:rPr>
                    <w:t>)</w:t>
                  </w:r>
                </w:p>
              </w:tc>
            </w:tr>
            <w:tr w:rsidR="00F47CAB" w14:paraId="20DD5453" w14:textId="77777777" w:rsidTr="00447758">
              <w:trPr>
                <w:jc w:val="center"/>
              </w:trPr>
              <w:tc>
                <w:tcPr>
                  <w:tcW w:w="2035" w:type="dxa"/>
                  <w:tcBorders>
                    <w:top w:val="single" w:sz="4" w:space="0" w:color="auto"/>
                    <w:left w:val="single" w:sz="4" w:space="0" w:color="auto"/>
                    <w:bottom w:val="single" w:sz="4" w:space="0" w:color="auto"/>
                    <w:right w:val="single" w:sz="4" w:space="0" w:color="auto"/>
                  </w:tcBorders>
                  <w:hideMark/>
                </w:tcPr>
                <w:p w14:paraId="2088B2B4" w14:textId="77777777" w:rsidR="00F47CAB" w:rsidRDefault="00F47CAB" w:rsidP="00F47CAB">
                  <w:pPr>
                    <w:pStyle w:val="TAC"/>
                  </w:pPr>
                  <w:r>
                    <w:t xml:space="preserve">DRX cycle </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373C56DE" w14:textId="77777777" w:rsidR="00F47CAB" w:rsidRDefault="00F47CAB" w:rsidP="00F47CAB">
                  <w:pPr>
                    <w:pStyle w:val="TAC"/>
                  </w:pPr>
                  <w:proofErr w:type="gramStart"/>
                  <w:r>
                    <w:rPr>
                      <w:rFonts w:cs="v4.2.0"/>
                    </w:rPr>
                    <w:t>max(</w:t>
                  </w:r>
                  <w:proofErr w:type="spellStart"/>
                  <w:proofErr w:type="gramEnd"/>
                  <w:r>
                    <w:rPr>
                      <w:rFonts w:cs="v4.2.0"/>
                    </w:rPr>
                    <w:t>T</w:t>
                  </w:r>
                  <w:r>
                    <w:rPr>
                      <w:rFonts w:cs="v4.2.0"/>
                      <w:vertAlign w:val="subscript"/>
                    </w:rPr>
                    <w:t>Report</w:t>
                  </w:r>
                  <w:proofErr w:type="spellEnd"/>
                  <w:r>
                    <w:rPr>
                      <w:rFonts w:cs="v4.2.0"/>
                    </w:rPr>
                    <w:t>, ceil(1.5*(M+L1)*P)*max(T</w:t>
                  </w:r>
                  <w:r>
                    <w:rPr>
                      <w:rFonts w:cs="v4.2.0"/>
                      <w:vertAlign w:val="subscript"/>
                    </w:rPr>
                    <w:t>DRX</w:t>
                  </w:r>
                  <w:r>
                    <w:rPr>
                      <w:rFonts w:cs="v4.2.0"/>
                    </w:rPr>
                    <w:t>,T</w:t>
                  </w:r>
                  <w:r>
                    <w:rPr>
                      <w:rFonts w:cs="v4.2.0"/>
                      <w:vertAlign w:val="subscript"/>
                    </w:rPr>
                    <w:t>SSB</w:t>
                  </w:r>
                  <w:r>
                    <w:rPr>
                      <w:rFonts w:cs="v4.2.0"/>
                    </w:rPr>
                    <w:t>))</w:t>
                  </w:r>
                </w:p>
              </w:tc>
            </w:tr>
            <w:tr w:rsidR="00F47CAB" w:rsidRPr="00C14182" w14:paraId="1A4A8BF1" w14:textId="77777777" w:rsidTr="00447758">
              <w:trPr>
                <w:jc w:val="center"/>
              </w:trPr>
              <w:tc>
                <w:tcPr>
                  <w:tcW w:w="2035" w:type="dxa"/>
                  <w:tcBorders>
                    <w:top w:val="single" w:sz="4" w:space="0" w:color="auto"/>
                    <w:left w:val="single" w:sz="4" w:space="0" w:color="auto"/>
                    <w:bottom w:val="single" w:sz="4" w:space="0" w:color="auto"/>
                    <w:right w:val="single" w:sz="4" w:space="0" w:color="auto"/>
                  </w:tcBorders>
                  <w:hideMark/>
                </w:tcPr>
                <w:p w14:paraId="65F8A72D" w14:textId="77777777" w:rsidR="00F47CAB" w:rsidRDefault="00F47CAB" w:rsidP="00F47CAB">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0F325DF0" w14:textId="77777777" w:rsidR="00F47CAB" w:rsidRPr="00800FA5" w:rsidRDefault="00F47CAB" w:rsidP="00F47CAB">
                  <w:pPr>
                    <w:pStyle w:val="TAC"/>
                    <w:rPr>
                      <w:lang w:val="fr-FR"/>
                    </w:rPr>
                  </w:pPr>
                  <w:proofErr w:type="spellStart"/>
                  <w:proofErr w:type="gramStart"/>
                  <w:r w:rsidRPr="00800FA5">
                    <w:rPr>
                      <w:rFonts w:cs="v4.2.0"/>
                      <w:lang w:val="fr-FR"/>
                    </w:rPr>
                    <w:t>ceil</w:t>
                  </w:r>
                  <w:proofErr w:type="spellEnd"/>
                  <w:proofErr w:type="gramEnd"/>
                  <w:r w:rsidRPr="00800FA5">
                    <w:rPr>
                      <w:rFonts w:cs="v4.2.0"/>
                      <w:lang w:val="fr-FR"/>
                    </w:rPr>
                    <w:t>((M+L1)*P)*T</w:t>
                  </w:r>
                  <w:r w:rsidRPr="00800FA5">
                    <w:rPr>
                      <w:rFonts w:cs="v4.2.0"/>
                      <w:vertAlign w:val="subscript"/>
                      <w:lang w:val="fr-FR"/>
                    </w:rPr>
                    <w:t>DRX</w:t>
                  </w:r>
                </w:p>
              </w:tc>
            </w:tr>
            <w:tr w:rsidR="00F47CAB" w14:paraId="2976B60B" w14:textId="77777777" w:rsidTr="0044775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8E76887" w14:textId="77777777" w:rsidR="00F47CAB" w:rsidRDefault="00F47CAB" w:rsidP="00F47CAB">
                  <w:pPr>
                    <w:pStyle w:val="TAN"/>
                  </w:pPr>
                  <w:r>
                    <w:t>Note 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r>
                    <w:br/>
                  </w:r>
                  <w:proofErr w:type="spellStart"/>
                  <w:r>
                    <w:rPr>
                      <w:rFonts w:cs="v4.2.0"/>
                    </w:rPr>
                    <w:t>T</w:t>
                  </w:r>
                  <w:r>
                    <w:rPr>
                      <w:rFonts w:cs="v4.2.0"/>
                      <w:vertAlign w:val="subscript"/>
                    </w:rPr>
                    <w:t>Report</w:t>
                  </w:r>
                  <w:proofErr w:type="spellEnd"/>
                  <w:r>
                    <w:t xml:space="preserve"> is configured periodicity for reporting.</w:t>
                  </w:r>
                </w:p>
                <w:p w14:paraId="20A1E3ED" w14:textId="77777777" w:rsidR="00F47CAB" w:rsidRDefault="00F47CAB" w:rsidP="00F47CAB">
                  <w:pPr>
                    <w:pStyle w:val="TAN"/>
                    <w:rPr>
                      <w:rFonts w:cstheme="minorHAnsi"/>
                      <w:bCs/>
                    </w:rPr>
                  </w:pPr>
                  <w:r>
                    <w:t>Note 2:</w:t>
                  </w:r>
                  <w:r>
                    <w:tab/>
                  </w:r>
                  <w:r>
                    <w:rPr>
                      <w:bCs/>
                    </w:rPr>
                    <w:t xml:space="preserve">L1=0 if higher layer parameter </w:t>
                  </w:r>
                  <w:proofErr w:type="spellStart"/>
                  <w:r>
                    <w:rPr>
                      <w:bCs/>
                    </w:rPr>
                    <w:t>timeRestrictionForChannelMeasurement</w:t>
                  </w:r>
                  <w:proofErr w:type="spellEnd"/>
                  <w:r>
                    <w:rPr>
                      <w:bCs/>
                    </w:rPr>
                    <w:t xml:space="preserve"> is configured. Otherwise </w:t>
                  </w:r>
                  <w:r>
                    <w:rPr>
                      <w:rFonts w:cs="v4.2.0"/>
                      <w:bCs/>
                    </w:rPr>
                    <w:t>L1 is the number of SSBs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theme="minorHAnsi"/>
                      <w:bCs/>
                    </w:rPr>
                    <w:t>.</w:t>
                  </w:r>
                </w:p>
                <w:p w14:paraId="7DB1CF9D" w14:textId="77777777" w:rsidR="00F47CAB" w:rsidRDefault="00F47CAB" w:rsidP="00F47CAB">
                  <w:pPr>
                    <w:pStyle w:val="TAN"/>
                    <w:rPr>
                      <w:rFonts w:cstheme="minorHAnsi"/>
                    </w:rPr>
                  </w:pPr>
                  <w:r>
                    <w:rPr>
                      <w:rFonts w:cstheme="minorHAnsi"/>
                    </w:rPr>
                    <w:t>Note 3:</w:t>
                  </w:r>
                  <w:r>
                    <w:rPr>
                      <w:rFonts w:cstheme="minorHAnsi"/>
                    </w:rPr>
                    <w:tab/>
                  </w:r>
                  <w:r>
                    <w:t>L1</w:t>
                  </w:r>
                  <w:r>
                    <w:rPr>
                      <w:vertAlign w:val="subscript"/>
                    </w:rPr>
                    <w:t>max</w:t>
                  </w:r>
                  <w:r>
                    <w:t xml:space="preserve"> =7 for </w:t>
                  </w:r>
                  <w:proofErr w:type="gramStart"/>
                  <w:r>
                    <w:t>Max(</w:t>
                  </w:r>
                  <w:proofErr w:type="gramEnd"/>
                  <w:r>
                    <w:t>T</w:t>
                  </w:r>
                  <w:r>
                    <w:rPr>
                      <w:vertAlign w:val="subscript"/>
                    </w:rPr>
                    <w:t>DRX</w:t>
                  </w:r>
                  <w:r>
                    <w:t>,T</w:t>
                  </w:r>
                  <w:r>
                    <w:rPr>
                      <w:vertAlign w:val="subscript"/>
                    </w:rPr>
                    <w:t>SSB</w:t>
                  </w:r>
                  <w:r>
                    <w:t xml:space="preserve">) </w:t>
                  </w:r>
                  <w:r>
                    <w:rPr>
                      <w:rFonts w:cstheme="minorHAnsi"/>
                    </w:rPr>
                    <w:t>≤ 40ms</w:t>
                  </w:r>
                  <w:r>
                    <w:t xml:space="preserve"> assuming T</w:t>
                  </w:r>
                  <w:r>
                    <w:rPr>
                      <w:vertAlign w:val="subscript"/>
                    </w:rPr>
                    <w:t>DRX</w:t>
                  </w:r>
                  <w:r>
                    <w:t>=0 for non-DRX,</w:t>
                  </w:r>
                  <w:r>
                    <w:br/>
                    <w:t>L1</w:t>
                  </w:r>
                  <w:r>
                    <w:rPr>
                      <w:vertAlign w:val="subscript"/>
                    </w:rPr>
                    <w:t>max</w:t>
                  </w:r>
                  <w:r>
                    <w:t xml:space="preserve"> =5 for 40ms &lt; Max(T</w:t>
                  </w:r>
                  <w:r>
                    <w:rPr>
                      <w:vertAlign w:val="subscript"/>
                    </w:rPr>
                    <w:t>DRX</w:t>
                  </w:r>
                  <w:r>
                    <w:t>, T</w:t>
                  </w:r>
                  <w:r>
                    <w:rPr>
                      <w:vertAlign w:val="subscript"/>
                    </w:rPr>
                    <w:t>SSB</w:t>
                  </w:r>
                  <w:r>
                    <w:t xml:space="preserve">) </w:t>
                  </w:r>
                  <w:r>
                    <w:rPr>
                      <w:rFonts w:cstheme="minorHAnsi"/>
                    </w:rPr>
                    <w:t xml:space="preserve">≤ </w:t>
                  </w:r>
                  <w:r>
                    <w:t xml:space="preserve">320ms, </w:t>
                  </w:r>
                  <w:r>
                    <w:br/>
                    <w:t>L1</w:t>
                  </w:r>
                  <w:r>
                    <w:rPr>
                      <w:vertAlign w:val="subscript"/>
                    </w:rPr>
                    <w:t>max</w:t>
                  </w:r>
                  <w:r>
                    <w:t xml:space="preserve"> =3 for T</w:t>
                  </w:r>
                  <w:r>
                    <w:rPr>
                      <w:vertAlign w:val="subscript"/>
                    </w:rPr>
                    <w:t>DRX</w:t>
                  </w:r>
                  <w:r>
                    <w:t xml:space="preserve"> &gt; 320ms.</w:t>
                  </w:r>
                </w:p>
              </w:tc>
            </w:tr>
          </w:tbl>
          <w:p w14:paraId="5988FA6E" w14:textId="77777777" w:rsidR="00F47CAB" w:rsidRDefault="00F47CAB" w:rsidP="00F47CAB">
            <w:pPr>
              <w:tabs>
                <w:tab w:val="left" w:pos="602"/>
              </w:tabs>
              <w:spacing w:after="120" w:line="252" w:lineRule="auto"/>
              <w:rPr>
                <w:lang w:val="en-GB" w:eastAsia="x-none"/>
              </w:rPr>
            </w:pPr>
          </w:p>
        </w:tc>
      </w:tr>
    </w:tbl>
    <w:p w14:paraId="77879FC3" w14:textId="314DB984" w:rsidR="00F47CAB" w:rsidRDefault="00F47CAB" w:rsidP="00F47CAB">
      <w:pPr>
        <w:tabs>
          <w:tab w:val="left" w:pos="602"/>
        </w:tabs>
        <w:spacing w:after="120" w:line="252" w:lineRule="auto"/>
        <w:rPr>
          <w:lang w:val="en-GB" w:eastAsia="x-none"/>
        </w:rPr>
      </w:pPr>
    </w:p>
    <w:p w14:paraId="0DD2C018" w14:textId="23455FC9" w:rsidR="00F47CAB" w:rsidRDefault="00F47CAB" w:rsidP="00F47CAB">
      <w:pPr>
        <w:tabs>
          <w:tab w:val="left" w:pos="602"/>
        </w:tabs>
        <w:spacing w:after="120" w:line="252" w:lineRule="auto"/>
        <w:jc w:val="both"/>
        <w:rPr>
          <w:lang w:val="en-GB" w:eastAsia="x-none"/>
        </w:rPr>
      </w:pPr>
      <w:r>
        <w:rPr>
          <w:lang w:val="en-GB" w:eastAsia="x-none"/>
        </w:rPr>
        <w:t xml:space="preserve">Firstly, HST is not in our scope of this discussion and therefore we do not need to consider K factor. Then, the measurement resource coordination factor P shall be considered as same as for previous cases (CBD/BFD/RLM) to reflect the PHY measurement interval at UE. Since M is the total </w:t>
      </w:r>
      <w:proofErr w:type="gramStart"/>
      <w:r>
        <w:rPr>
          <w:lang w:val="en-GB" w:eastAsia="x-none"/>
        </w:rPr>
        <w:t>samples</w:t>
      </w:r>
      <w:proofErr w:type="gramEnd"/>
      <w:r>
        <w:rPr>
          <w:lang w:val="en-GB" w:eastAsia="x-none"/>
        </w:rPr>
        <w:t xml:space="preserve"> UE needs for PHY filtering, it would not impact how frequent UE performs the </w:t>
      </w:r>
      <w:r w:rsidRPr="00F47CAB">
        <w:rPr>
          <w:rFonts w:hint="eastAsia"/>
          <w:lang w:val="en-GB" w:eastAsia="x-none"/>
        </w:rPr>
        <w:t>SSB availability</w:t>
      </w:r>
      <w:r w:rsidRPr="00F47CAB">
        <w:rPr>
          <w:lang w:val="en-GB" w:eastAsia="x-none"/>
        </w:rPr>
        <w:t xml:space="preserve"> determination</w:t>
      </w:r>
      <w:r>
        <w:rPr>
          <w:lang w:val="en-GB" w:eastAsia="x-none"/>
        </w:rPr>
        <w:t xml:space="preserve"> for L1-RSRP. Thus, we propose that,</w:t>
      </w:r>
    </w:p>
    <w:p w14:paraId="36D9D02A" w14:textId="7EFCD636" w:rsidR="00F47CAB" w:rsidRPr="00646394" w:rsidRDefault="00F47CAB" w:rsidP="00F47CAB">
      <w:pPr>
        <w:tabs>
          <w:tab w:val="left" w:pos="602"/>
        </w:tabs>
        <w:spacing w:after="120" w:line="252" w:lineRule="auto"/>
        <w:jc w:val="both"/>
        <w:rPr>
          <w:b/>
          <w:bCs/>
          <w:i/>
          <w:iCs/>
        </w:rPr>
      </w:pPr>
      <w:r w:rsidRPr="00646394">
        <w:rPr>
          <w:b/>
          <w:bCs/>
          <w:i/>
          <w:iCs/>
          <w:lang w:eastAsia="x-none"/>
        </w:rPr>
        <w:t xml:space="preserve">Proposal </w:t>
      </w:r>
      <w:r>
        <w:rPr>
          <w:b/>
          <w:bCs/>
          <w:i/>
          <w:iCs/>
          <w:lang w:eastAsia="x-none"/>
        </w:rPr>
        <w:t>3</w:t>
      </w:r>
      <w:r w:rsidRPr="00646394">
        <w:rPr>
          <w:b/>
          <w:bCs/>
          <w:i/>
          <w:iCs/>
          <w:lang w:eastAsia="x-none"/>
        </w:rPr>
        <w:t xml:space="preserve">: </w:t>
      </w:r>
      <w:r w:rsidRPr="00646394">
        <w:rPr>
          <w:b/>
          <w:bCs/>
          <w:i/>
          <w:iCs/>
        </w:rPr>
        <w:t xml:space="preserve">For </w:t>
      </w:r>
      <w:r>
        <w:rPr>
          <w:b/>
          <w:bCs/>
          <w:i/>
          <w:iCs/>
        </w:rPr>
        <w:t>L1-RSRP</w:t>
      </w:r>
      <w:r w:rsidRPr="00646394">
        <w:rPr>
          <w:b/>
          <w:bCs/>
          <w:i/>
          <w:iCs/>
        </w:rPr>
        <w:t>, the UE</w:t>
      </w:r>
      <w:r>
        <w:rPr>
          <w:b/>
          <w:bCs/>
          <w:i/>
          <w:iCs/>
        </w:rPr>
        <w:t xml:space="preserve"> </w:t>
      </w:r>
      <w:r w:rsidRPr="00646394">
        <w:rPr>
          <w:b/>
          <w:bCs/>
          <w:i/>
          <w:iCs/>
        </w:rPr>
        <w:t>is not required to determine the availability of SSB occasions more frequent than:</w:t>
      </w:r>
    </w:p>
    <w:p w14:paraId="5D13A164" w14:textId="3256D540" w:rsidR="00F47CAB" w:rsidRPr="00646394" w:rsidRDefault="00F47CAB" w:rsidP="00F47CAB">
      <w:pPr>
        <w:tabs>
          <w:tab w:val="left" w:pos="602"/>
        </w:tabs>
        <w:spacing w:after="120" w:line="252" w:lineRule="auto"/>
        <w:jc w:val="both"/>
        <w:rPr>
          <w:b/>
          <w:bCs/>
          <w:i/>
          <w:iCs/>
        </w:rPr>
      </w:pPr>
      <w:r w:rsidRPr="00646394">
        <w:rPr>
          <w:b/>
          <w:bCs/>
          <w:i/>
          <w:iCs/>
        </w:rPr>
        <w:t>•</w:t>
      </w:r>
      <w:r w:rsidRPr="00646394">
        <w:rPr>
          <w:b/>
          <w:bCs/>
          <w:i/>
          <w:iCs/>
        </w:rPr>
        <w:tab/>
        <w:t xml:space="preserve">Once per </w:t>
      </w:r>
      <w:proofErr w:type="gramStart"/>
      <w:r w:rsidRPr="00646394">
        <w:rPr>
          <w:b/>
          <w:bCs/>
          <w:i/>
          <w:iCs/>
        </w:rPr>
        <w:t>max(</w:t>
      </w:r>
      <w:proofErr w:type="spellStart"/>
      <w:proofErr w:type="gramEnd"/>
      <w:r w:rsidRPr="00F47CAB">
        <w:rPr>
          <w:b/>
          <w:bCs/>
          <w:i/>
          <w:iCs/>
        </w:rPr>
        <w:t>T</w:t>
      </w:r>
      <w:r w:rsidRPr="00F47CAB">
        <w:rPr>
          <w:b/>
          <w:bCs/>
          <w:i/>
          <w:iCs/>
          <w:vertAlign w:val="subscript"/>
        </w:rPr>
        <w:t>Report</w:t>
      </w:r>
      <w:proofErr w:type="spellEnd"/>
      <w:r w:rsidRPr="00646394">
        <w:rPr>
          <w:b/>
          <w:bCs/>
          <w:i/>
          <w:iCs/>
        </w:rPr>
        <w:t>, T</w:t>
      </w:r>
      <w:r w:rsidRPr="00646394">
        <w:rPr>
          <w:b/>
          <w:bCs/>
          <w:i/>
          <w:iCs/>
          <w:vertAlign w:val="subscript"/>
        </w:rPr>
        <w:t>SSB</w:t>
      </w:r>
      <w:r w:rsidRPr="00646394">
        <w:rPr>
          <w:b/>
          <w:bCs/>
          <w:i/>
          <w:iCs/>
        </w:rPr>
        <w:t xml:space="preserve"> </w:t>
      </w:r>
      <w:r w:rsidR="00797942" w:rsidRPr="00FB5C21">
        <w:rPr>
          <w:rFonts w:cs="v4.2.0"/>
          <w:b/>
          <w:bCs/>
          <w:i/>
          <w:iCs/>
        </w:rPr>
        <w:t>*</w:t>
      </w:r>
      <w:r w:rsidRPr="00646394">
        <w:rPr>
          <w:b/>
          <w:bCs/>
          <w:i/>
          <w:iCs/>
        </w:rPr>
        <w:t xml:space="preserve"> P)</w:t>
      </w:r>
      <w:r>
        <w:rPr>
          <w:b/>
          <w:bCs/>
          <w:i/>
          <w:iCs/>
        </w:rPr>
        <w:t xml:space="preserve"> </w:t>
      </w:r>
      <w:r w:rsidRPr="00646394">
        <w:rPr>
          <w:b/>
          <w:bCs/>
          <w:i/>
          <w:iCs/>
        </w:rPr>
        <w:t>if DRX is not used</w:t>
      </w:r>
    </w:p>
    <w:p w14:paraId="552353C4" w14:textId="09D3CE4E" w:rsidR="00F47CAB" w:rsidRPr="00646394" w:rsidRDefault="00F47CAB" w:rsidP="00F47CAB">
      <w:pPr>
        <w:tabs>
          <w:tab w:val="left" w:pos="602"/>
        </w:tabs>
        <w:spacing w:after="120" w:line="252" w:lineRule="auto"/>
        <w:jc w:val="both"/>
        <w:rPr>
          <w:b/>
          <w:bCs/>
          <w:i/>
          <w:iCs/>
        </w:rPr>
      </w:pPr>
      <w:r w:rsidRPr="00646394">
        <w:rPr>
          <w:b/>
          <w:bCs/>
          <w:i/>
          <w:iCs/>
        </w:rPr>
        <w:lastRenderedPageBreak/>
        <w:t>•</w:t>
      </w:r>
      <w:r w:rsidRPr="00646394">
        <w:rPr>
          <w:b/>
          <w:bCs/>
          <w:i/>
          <w:iCs/>
        </w:rPr>
        <w:tab/>
        <w:t xml:space="preserve">Once per </w:t>
      </w:r>
      <w:proofErr w:type="gramStart"/>
      <w:r w:rsidR="00FB5C21" w:rsidRPr="00FB5C21">
        <w:rPr>
          <w:rFonts w:cs="v4.2.0"/>
          <w:b/>
          <w:bCs/>
          <w:i/>
          <w:iCs/>
        </w:rPr>
        <w:t>max(</w:t>
      </w:r>
      <w:proofErr w:type="spellStart"/>
      <w:proofErr w:type="gramEnd"/>
      <w:r w:rsidR="00FB5C21" w:rsidRPr="00FB5C21">
        <w:rPr>
          <w:rFonts w:cs="v4.2.0"/>
          <w:b/>
          <w:bCs/>
          <w:i/>
          <w:iCs/>
        </w:rPr>
        <w:t>T</w:t>
      </w:r>
      <w:r w:rsidR="00FB5C21" w:rsidRPr="00FB5C21">
        <w:rPr>
          <w:rFonts w:cs="v4.2.0"/>
          <w:b/>
          <w:bCs/>
          <w:i/>
          <w:iCs/>
          <w:vertAlign w:val="subscript"/>
        </w:rPr>
        <w:t>Report</w:t>
      </w:r>
      <w:proofErr w:type="spellEnd"/>
      <w:r w:rsidR="00FB5C21" w:rsidRPr="00FB5C21">
        <w:rPr>
          <w:rFonts w:cs="v4.2.0"/>
          <w:b/>
          <w:bCs/>
          <w:i/>
          <w:iCs/>
        </w:rPr>
        <w:t>, ceil(1.5*P)*max(T</w:t>
      </w:r>
      <w:r w:rsidR="00FB5C21" w:rsidRPr="00FB5C21">
        <w:rPr>
          <w:rFonts w:cs="v4.2.0"/>
          <w:b/>
          <w:bCs/>
          <w:i/>
          <w:iCs/>
          <w:vertAlign w:val="subscript"/>
        </w:rPr>
        <w:t>DRX</w:t>
      </w:r>
      <w:r w:rsidR="00FB5C21" w:rsidRPr="00FB5C21">
        <w:rPr>
          <w:rFonts w:cs="v4.2.0"/>
          <w:b/>
          <w:bCs/>
          <w:i/>
          <w:iCs/>
        </w:rPr>
        <w:t>,T</w:t>
      </w:r>
      <w:r w:rsidR="00FB5C21" w:rsidRPr="00FB5C21">
        <w:rPr>
          <w:rFonts w:cs="v4.2.0"/>
          <w:b/>
          <w:bCs/>
          <w:i/>
          <w:iCs/>
          <w:vertAlign w:val="subscript"/>
        </w:rPr>
        <w:t>SSB</w:t>
      </w:r>
      <w:r w:rsidR="00FB5C21" w:rsidRPr="00FB5C21">
        <w:rPr>
          <w:rFonts w:cs="v4.2.0"/>
          <w:b/>
          <w:bCs/>
          <w:i/>
          <w:iCs/>
        </w:rPr>
        <w:t>))</w:t>
      </w:r>
      <w:r w:rsidR="00FB5C21">
        <w:rPr>
          <w:rFonts w:cs="v4.2.0"/>
        </w:rPr>
        <w:t xml:space="preserve"> </w:t>
      </w:r>
      <w:r w:rsidRPr="00646394">
        <w:rPr>
          <w:b/>
          <w:bCs/>
          <w:i/>
          <w:iCs/>
        </w:rPr>
        <w:t>if T</w:t>
      </w:r>
      <w:r w:rsidRPr="00646394">
        <w:rPr>
          <w:b/>
          <w:bCs/>
          <w:i/>
          <w:iCs/>
          <w:vertAlign w:val="subscript"/>
        </w:rPr>
        <w:t>DRX</w:t>
      </w:r>
      <w:r w:rsidRPr="00646394">
        <w:rPr>
          <w:b/>
          <w:bCs/>
          <w:i/>
          <w:iCs/>
        </w:rPr>
        <w:t xml:space="preserve"> ≤ 320ms</w:t>
      </w:r>
    </w:p>
    <w:p w14:paraId="47516942" w14:textId="0CE5E321" w:rsidR="00F47CAB" w:rsidRPr="00646394" w:rsidRDefault="00F47CAB" w:rsidP="00F47CAB">
      <w:pPr>
        <w:tabs>
          <w:tab w:val="left" w:pos="602"/>
        </w:tabs>
        <w:spacing w:after="120" w:line="252" w:lineRule="auto"/>
        <w:jc w:val="both"/>
        <w:rPr>
          <w:b/>
          <w:bCs/>
          <w:i/>
          <w:iCs/>
        </w:rPr>
      </w:pPr>
      <w:r w:rsidRPr="00646394">
        <w:rPr>
          <w:b/>
          <w:bCs/>
          <w:i/>
          <w:iCs/>
        </w:rPr>
        <w:t>•</w:t>
      </w:r>
      <w:r w:rsidRPr="00646394">
        <w:rPr>
          <w:b/>
          <w:bCs/>
          <w:i/>
          <w:iCs/>
        </w:rPr>
        <w:tab/>
        <w:t xml:space="preserve">Once per </w:t>
      </w:r>
      <w:r w:rsidR="00FB5C21" w:rsidRPr="00FB5C21">
        <w:rPr>
          <w:rFonts w:cs="v4.2.0"/>
          <w:b/>
          <w:bCs/>
          <w:i/>
          <w:iCs/>
          <w:lang w:val="fr-FR"/>
        </w:rPr>
        <w:t>T</w:t>
      </w:r>
      <w:r w:rsidR="00FB5C21" w:rsidRPr="00FB5C21">
        <w:rPr>
          <w:rFonts w:cs="v4.2.0"/>
          <w:b/>
          <w:bCs/>
          <w:i/>
          <w:iCs/>
          <w:vertAlign w:val="subscript"/>
          <w:lang w:val="fr-FR"/>
        </w:rPr>
        <w:t>DRX</w:t>
      </w:r>
      <w:r w:rsidR="00FB5C21" w:rsidRPr="00FB5C21">
        <w:rPr>
          <w:b/>
          <w:bCs/>
          <w:i/>
          <w:iCs/>
        </w:rPr>
        <w:t xml:space="preserve"> </w:t>
      </w:r>
      <w:r w:rsidRPr="00646394">
        <w:rPr>
          <w:b/>
          <w:bCs/>
          <w:i/>
          <w:iCs/>
        </w:rPr>
        <w:t>*P if T</w:t>
      </w:r>
      <w:r w:rsidRPr="00646394">
        <w:rPr>
          <w:b/>
          <w:bCs/>
          <w:i/>
          <w:iCs/>
          <w:vertAlign w:val="subscript"/>
        </w:rPr>
        <w:t>DRX</w:t>
      </w:r>
      <w:r w:rsidRPr="00646394">
        <w:rPr>
          <w:b/>
          <w:bCs/>
          <w:i/>
          <w:iCs/>
        </w:rPr>
        <w:t xml:space="preserve"> &gt; 320ms.</w:t>
      </w:r>
    </w:p>
    <w:p w14:paraId="4242ABC1" w14:textId="77777777" w:rsidR="00F47CAB" w:rsidRPr="00646394" w:rsidRDefault="00F47CAB" w:rsidP="00646394">
      <w:pPr>
        <w:jc w:val="both"/>
      </w:pPr>
    </w:p>
    <w:p w14:paraId="06C92962" w14:textId="77777777" w:rsidR="00712CC1" w:rsidRPr="00B7162C" w:rsidRDefault="00712CC1" w:rsidP="00996FB3">
      <w:pPr>
        <w:pStyle w:val="Heading1"/>
        <w:numPr>
          <w:ilvl w:val="0"/>
          <w:numId w:val="10"/>
        </w:numPr>
        <w:pBdr>
          <w:top w:val="single" w:sz="12" w:space="2" w:color="auto"/>
        </w:pBdr>
        <w:tabs>
          <w:tab w:val="num" w:pos="45"/>
        </w:tabs>
        <w:jc w:val="both"/>
        <w:rPr>
          <w:sz w:val="32"/>
        </w:rPr>
      </w:pPr>
      <w:r w:rsidRPr="00B7162C">
        <w:rPr>
          <w:rFonts w:hint="eastAsia"/>
          <w:sz w:val="32"/>
        </w:rPr>
        <w:t>Conclusion</w:t>
      </w:r>
    </w:p>
    <w:p w14:paraId="40EBC2CF" w14:textId="7F67637E" w:rsidR="00F36928" w:rsidRPr="00AB648D" w:rsidRDefault="00FB5C21" w:rsidP="00F36928">
      <w:pPr>
        <w:tabs>
          <w:tab w:val="left" w:pos="990"/>
        </w:tabs>
        <w:spacing w:after="120" w:line="252" w:lineRule="auto"/>
        <w:jc w:val="both"/>
        <w:rPr>
          <w:color w:val="000000"/>
        </w:rPr>
      </w:pPr>
      <w:r>
        <w:t>In this contribution, we further discuss the frequency of determining availability of SSB occasions for</w:t>
      </w:r>
      <w:r w:rsidRPr="00370D69">
        <w:rPr>
          <w:color w:val="000000"/>
          <w:lang w:val="en-GB"/>
        </w:rPr>
        <w:t xml:space="preserve"> </w:t>
      </w:r>
      <w:r w:rsidRPr="00873168">
        <w:rPr>
          <w:color w:val="000000"/>
          <w:lang w:val="en-GB"/>
        </w:rPr>
        <w:t>RLM/BFD/L1-RSRP</w:t>
      </w:r>
      <w:r>
        <w:rPr>
          <w:color w:val="000000"/>
          <w:lang w:val="en-GB"/>
        </w:rPr>
        <w:t>.</w:t>
      </w:r>
      <w:r>
        <w:t xml:space="preserve"> </w:t>
      </w:r>
      <w:r w:rsidR="0088449D">
        <w:t>Draft CR is submitted in this meeting [2].</w:t>
      </w:r>
      <w:r w:rsidR="00F36928">
        <w:t xml:space="preserve"> </w:t>
      </w:r>
    </w:p>
    <w:p w14:paraId="444CC18A" w14:textId="77777777" w:rsidR="002310E1" w:rsidRPr="00646394" w:rsidRDefault="002310E1" w:rsidP="002310E1">
      <w:pPr>
        <w:tabs>
          <w:tab w:val="left" w:pos="602"/>
        </w:tabs>
        <w:spacing w:after="120" w:line="252" w:lineRule="auto"/>
        <w:jc w:val="both"/>
        <w:rPr>
          <w:b/>
          <w:bCs/>
          <w:i/>
          <w:iCs/>
        </w:rPr>
      </w:pPr>
      <w:r w:rsidRPr="00646394">
        <w:rPr>
          <w:b/>
          <w:bCs/>
          <w:i/>
          <w:iCs/>
          <w:lang w:eastAsia="x-none"/>
        </w:rPr>
        <w:t xml:space="preserve">Proposal 1: </w:t>
      </w:r>
      <w:r w:rsidRPr="00646394">
        <w:rPr>
          <w:b/>
          <w:bCs/>
          <w:i/>
          <w:iCs/>
        </w:rPr>
        <w:t>For RLM, the UE</w:t>
      </w:r>
      <w:r>
        <w:rPr>
          <w:b/>
          <w:bCs/>
          <w:i/>
          <w:iCs/>
        </w:rPr>
        <w:t xml:space="preserve"> </w:t>
      </w:r>
      <w:r w:rsidRPr="00646394">
        <w:rPr>
          <w:b/>
          <w:bCs/>
          <w:i/>
          <w:iCs/>
        </w:rPr>
        <w:t>is not required to determine the availability of SSB occasions more frequent than:</w:t>
      </w:r>
    </w:p>
    <w:p w14:paraId="4FA9A6FF" w14:textId="77777777" w:rsidR="002310E1" w:rsidRPr="00646394" w:rsidRDefault="002310E1" w:rsidP="002310E1">
      <w:pPr>
        <w:tabs>
          <w:tab w:val="left" w:pos="602"/>
        </w:tabs>
        <w:spacing w:after="120" w:line="252" w:lineRule="auto"/>
        <w:jc w:val="both"/>
        <w:rPr>
          <w:b/>
          <w:bCs/>
          <w:i/>
          <w:iCs/>
        </w:rPr>
      </w:pPr>
      <w:r w:rsidRPr="00646394">
        <w:rPr>
          <w:b/>
          <w:bCs/>
          <w:i/>
          <w:iCs/>
        </w:rPr>
        <w:t>•</w:t>
      </w:r>
      <w:r w:rsidRPr="00646394">
        <w:rPr>
          <w:b/>
          <w:bCs/>
          <w:i/>
          <w:iCs/>
        </w:rPr>
        <w:tab/>
        <w:t xml:space="preserve">Once per </w:t>
      </w:r>
      <w:proofErr w:type="gramStart"/>
      <w:r w:rsidRPr="00646394">
        <w:rPr>
          <w:b/>
          <w:bCs/>
          <w:i/>
          <w:iCs/>
        </w:rPr>
        <w:t>max(</w:t>
      </w:r>
      <w:proofErr w:type="gramEnd"/>
      <w:r w:rsidRPr="00646394">
        <w:rPr>
          <w:b/>
          <w:bCs/>
          <w:i/>
          <w:iCs/>
        </w:rPr>
        <w:t>10ms, T</w:t>
      </w:r>
      <w:r>
        <w:rPr>
          <w:b/>
          <w:bCs/>
          <w:i/>
          <w:iCs/>
          <w:vertAlign w:val="subscript"/>
        </w:rPr>
        <w:t>SSB</w:t>
      </w:r>
      <w:r w:rsidRPr="00FB5C21">
        <w:rPr>
          <w:rFonts w:cs="v4.2.0"/>
          <w:b/>
          <w:bCs/>
          <w:i/>
          <w:iCs/>
        </w:rPr>
        <w:t>*</w:t>
      </w:r>
      <w:r w:rsidRPr="00646394">
        <w:rPr>
          <w:b/>
          <w:bCs/>
          <w:i/>
          <w:iCs/>
        </w:rPr>
        <w:t xml:space="preserve"> P) if DRX is not used</w:t>
      </w:r>
    </w:p>
    <w:p w14:paraId="3A785E1A" w14:textId="77777777" w:rsidR="002310E1" w:rsidRPr="00646394" w:rsidRDefault="002310E1" w:rsidP="002310E1">
      <w:pPr>
        <w:tabs>
          <w:tab w:val="left" w:pos="602"/>
        </w:tabs>
        <w:spacing w:after="120" w:line="252" w:lineRule="auto"/>
        <w:jc w:val="both"/>
        <w:rPr>
          <w:b/>
          <w:bCs/>
          <w:i/>
          <w:iCs/>
        </w:rPr>
      </w:pPr>
      <w:r w:rsidRPr="00646394">
        <w:rPr>
          <w:b/>
          <w:bCs/>
          <w:i/>
          <w:iCs/>
        </w:rPr>
        <w:t>•</w:t>
      </w:r>
      <w:r w:rsidRPr="00646394">
        <w:rPr>
          <w:b/>
          <w:bCs/>
          <w:i/>
          <w:iCs/>
        </w:rPr>
        <w:tab/>
        <w:t xml:space="preserve">Once per </w:t>
      </w:r>
      <w:proofErr w:type="gramStart"/>
      <w:r w:rsidRPr="00646394">
        <w:rPr>
          <w:b/>
          <w:bCs/>
          <w:i/>
          <w:iCs/>
        </w:rPr>
        <w:t>max(</w:t>
      </w:r>
      <w:proofErr w:type="gramEnd"/>
      <w:r w:rsidRPr="00646394">
        <w:rPr>
          <w:b/>
          <w:bCs/>
          <w:i/>
          <w:iCs/>
        </w:rPr>
        <w:t xml:space="preserve">10ms, </w:t>
      </w:r>
      <w:r w:rsidRPr="00FB5C21">
        <w:rPr>
          <w:rFonts w:cs="v4.2.0"/>
          <w:b/>
          <w:bCs/>
          <w:i/>
          <w:iCs/>
        </w:rPr>
        <w:t>ceil</w:t>
      </w:r>
      <w:r>
        <w:rPr>
          <w:b/>
          <w:bCs/>
          <w:i/>
          <w:iCs/>
        </w:rPr>
        <w:t>(</w:t>
      </w:r>
      <w:r w:rsidRPr="00646394">
        <w:rPr>
          <w:b/>
          <w:bCs/>
          <w:i/>
          <w:iCs/>
        </w:rPr>
        <w:t xml:space="preserve">1.5 </w:t>
      </w:r>
      <w:r w:rsidRPr="00FB5C21">
        <w:rPr>
          <w:rFonts w:cs="v4.2.0"/>
          <w:b/>
          <w:bCs/>
          <w:i/>
          <w:iCs/>
        </w:rPr>
        <w:t>*</w:t>
      </w:r>
      <w:r w:rsidRPr="00646394">
        <w:rPr>
          <w:b/>
          <w:bCs/>
          <w:i/>
          <w:iCs/>
        </w:rPr>
        <w:t xml:space="preserve"> P</w:t>
      </w:r>
      <w:r>
        <w:rPr>
          <w:b/>
          <w:bCs/>
          <w:i/>
          <w:iCs/>
        </w:rPr>
        <w:t>)</w:t>
      </w:r>
      <w:r w:rsidRPr="00646394">
        <w:rPr>
          <w:b/>
          <w:bCs/>
          <w:i/>
          <w:iCs/>
          <w:lang w:eastAsia="ko-KR"/>
        </w:rPr>
        <w:t xml:space="preserve"> </w:t>
      </w:r>
      <w:r w:rsidRPr="00FB5C21">
        <w:rPr>
          <w:rFonts w:cs="v4.2.0"/>
          <w:b/>
          <w:bCs/>
          <w:i/>
          <w:iCs/>
        </w:rPr>
        <w:t>*</w:t>
      </w:r>
      <w:r w:rsidRPr="00646394">
        <w:rPr>
          <w:b/>
          <w:bCs/>
          <w:i/>
          <w:iCs/>
          <w:lang w:eastAsia="ko-KR"/>
        </w:rPr>
        <w:t xml:space="preserve"> </w:t>
      </w:r>
      <w:r w:rsidRPr="00646394">
        <w:rPr>
          <w:b/>
          <w:bCs/>
          <w:i/>
          <w:iCs/>
        </w:rPr>
        <w:t>T</w:t>
      </w:r>
      <w:r w:rsidRPr="00646394">
        <w:rPr>
          <w:b/>
          <w:bCs/>
          <w:i/>
          <w:iCs/>
          <w:vertAlign w:val="subscript"/>
        </w:rPr>
        <w:t>DRX</w:t>
      </w:r>
      <w:r w:rsidRPr="00646394">
        <w:rPr>
          <w:b/>
          <w:bCs/>
          <w:i/>
          <w:iCs/>
        </w:rPr>
        <w:t xml:space="preserve">, </w:t>
      </w:r>
      <w:r w:rsidRPr="00FB5C21">
        <w:rPr>
          <w:rFonts w:cs="v4.2.0"/>
          <w:b/>
          <w:bCs/>
          <w:i/>
          <w:iCs/>
        </w:rPr>
        <w:t>ceil</w:t>
      </w:r>
      <w:r>
        <w:rPr>
          <w:b/>
          <w:bCs/>
          <w:i/>
          <w:iCs/>
        </w:rPr>
        <w:t>(</w:t>
      </w:r>
      <w:r w:rsidRPr="00646394">
        <w:rPr>
          <w:b/>
          <w:bCs/>
          <w:i/>
          <w:iCs/>
        </w:rPr>
        <w:t xml:space="preserve">1.5 </w:t>
      </w:r>
      <w:r w:rsidRPr="00FB5C21">
        <w:rPr>
          <w:rFonts w:cs="v4.2.0"/>
          <w:b/>
          <w:bCs/>
          <w:i/>
          <w:iCs/>
        </w:rPr>
        <w:t>*</w:t>
      </w:r>
      <w:r w:rsidRPr="00646394">
        <w:rPr>
          <w:b/>
          <w:bCs/>
          <w:i/>
          <w:iCs/>
        </w:rPr>
        <w:t xml:space="preserve"> P</w:t>
      </w:r>
      <w:r>
        <w:rPr>
          <w:b/>
          <w:bCs/>
          <w:i/>
          <w:iCs/>
        </w:rPr>
        <w:t>)</w:t>
      </w:r>
      <w:r w:rsidRPr="00646394">
        <w:rPr>
          <w:b/>
          <w:bCs/>
          <w:i/>
          <w:iCs/>
          <w:lang w:eastAsia="ko-KR"/>
        </w:rPr>
        <w:t xml:space="preserve"> </w:t>
      </w:r>
      <w:r w:rsidRPr="00FB5C21">
        <w:rPr>
          <w:rFonts w:cs="v4.2.0"/>
          <w:b/>
          <w:bCs/>
          <w:i/>
          <w:iCs/>
        </w:rPr>
        <w:t>*</w:t>
      </w:r>
      <w:r w:rsidRPr="00646394">
        <w:rPr>
          <w:b/>
          <w:bCs/>
          <w:i/>
          <w:iCs/>
          <w:lang w:eastAsia="ko-KR"/>
        </w:rPr>
        <w:t xml:space="preserve"> </w:t>
      </w:r>
      <w:r w:rsidRPr="00646394">
        <w:rPr>
          <w:b/>
          <w:bCs/>
          <w:i/>
          <w:iCs/>
        </w:rPr>
        <w:t>T</w:t>
      </w:r>
      <w:r>
        <w:rPr>
          <w:b/>
          <w:bCs/>
          <w:i/>
          <w:iCs/>
          <w:vertAlign w:val="subscript"/>
        </w:rPr>
        <w:t>SSB</w:t>
      </w:r>
      <w:r w:rsidRPr="00646394">
        <w:rPr>
          <w:b/>
          <w:bCs/>
          <w:i/>
          <w:iCs/>
        </w:rPr>
        <w:t>) if T</w:t>
      </w:r>
      <w:r w:rsidRPr="00646394">
        <w:rPr>
          <w:b/>
          <w:bCs/>
          <w:i/>
          <w:iCs/>
          <w:vertAlign w:val="subscript"/>
        </w:rPr>
        <w:t>DRX</w:t>
      </w:r>
      <w:r w:rsidRPr="00646394">
        <w:rPr>
          <w:b/>
          <w:bCs/>
          <w:i/>
          <w:iCs/>
        </w:rPr>
        <w:t xml:space="preserve"> ≤ 320ms</w:t>
      </w:r>
    </w:p>
    <w:p w14:paraId="36BEE0A4" w14:textId="77777777" w:rsidR="002310E1" w:rsidRPr="00646394" w:rsidRDefault="002310E1" w:rsidP="002310E1">
      <w:pPr>
        <w:tabs>
          <w:tab w:val="left" w:pos="602"/>
        </w:tabs>
        <w:spacing w:after="120" w:line="252" w:lineRule="auto"/>
        <w:jc w:val="both"/>
        <w:rPr>
          <w:b/>
          <w:bCs/>
          <w:i/>
          <w:iCs/>
        </w:rPr>
      </w:pPr>
      <w:r w:rsidRPr="00646394">
        <w:rPr>
          <w:b/>
          <w:bCs/>
          <w:i/>
          <w:iCs/>
        </w:rPr>
        <w:t>•</w:t>
      </w:r>
      <w:r w:rsidRPr="00646394">
        <w:rPr>
          <w:b/>
          <w:bCs/>
          <w:i/>
          <w:iCs/>
        </w:rPr>
        <w:tab/>
        <w:t>Once per T</w:t>
      </w:r>
      <w:r w:rsidRPr="00646394">
        <w:rPr>
          <w:b/>
          <w:bCs/>
          <w:i/>
          <w:iCs/>
          <w:vertAlign w:val="subscript"/>
        </w:rPr>
        <w:t>DRX</w:t>
      </w:r>
      <w:r w:rsidRPr="00646394">
        <w:rPr>
          <w:b/>
          <w:bCs/>
          <w:i/>
          <w:iCs/>
        </w:rPr>
        <w:t xml:space="preserve"> </w:t>
      </w:r>
      <w:r w:rsidRPr="00FB5C21">
        <w:rPr>
          <w:rFonts w:cs="v4.2.0"/>
          <w:b/>
          <w:bCs/>
          <w:i/>
          <w:iCs/>
        </w:rPr>
        <w:t>*</w:t>
      </w:r>
      <w:r>
        <w:rPr>
          <w:b/>
          <w:bCs/>
          <w:i/>
          <w:iCs/>
        </w:rPr>
        <w:t xml:space="preserve"> </w:t>
      </w:r>
      <w:r w:rsidRPr="00646394">
        <w:rPr>
          <w:b/>
          <w:bCs/>
          <w:i/>
          <w:iCs/>
        </w:rPr>
        <w:t>P if T</w:t>
      </w:r>
      <w:r w:rsidRPr="00646394">
        <w:rPr>
          <w:b/>
          <w:bCs/>
          <w:i/>
          <w:iCs/>
          <w:vertAlign w:val="subscript"/>
        </w:rPr>
        <w:t>DRX</w:t>
      </w:r>
      <w:r w:rsidRPr="00646394">
        <w:rPr>
          <w:b/>
          <w:bCs/>
          <w:i/>
          <w:iCs/>
        </w:rPr>
        <w:t xml:space="preserve"> &gt; 320ms.</w:t>
      </w:r>
    </w:p>
    <w:p w14:paraId="09DF3BD7" w14:textId="77777777" w:rsidR="00D80329" w:rsidRDefault="00D80329" w:rsidP="00D80329">
      <w:pPr>
        <w:tabs>
          <w:tab w:val="left" w:pos="602"/>
        </w:tabs>
        <w:spacing w:after="120" w:line="252" w:lineRule="auto"/>
        <w:jc w:val="both"/>
        <w:rPr>
          <w:b/>
          <w:bCs/>
          <w:i/>
          <w:iCs/>
        </w:rPr>
      </w:pPr>
      <w:r w:rsidRPr="00646394">
        <w:rPr>
          <w:b/>
          <w:bCs/>
          <w:i/>
          <w:iCs/>
          <w:lang w:eastAsia="x-none"/>
        </w:rPr>
        <w:t xml:space="preserve">Proposal </w:t>
      </w:r>
      <w:r>
        <w:rPr>
          <w:b/>
          <w:bCs/>
          <w:i/>
          <w:iCs/>
          <w:lang w:eastAsia="x-none"/>
        </w:rPr>
        <w:t>2</w:t>
      </w:r>
      <w:r w:rsidRPr="00646394">
        <w:rPr>
          <w:b/>
          <w:bCs/>
          <w:i/>
          <w:iCs/>
          <w:lang w:eastAsia="x-none"/>
        </w:rPr>
        <w:t xml:space="preserve">: </w:t>
      </w:r>
      <w:r w:rsidRPr="00646394">
        <w:rPr>
          <w:b/>
          <w:bCs/>
          <w:i/>
          <w:iCs/>
        </w:rPr>
        <w:t xml:space="preserve">For </w:t>
      </w:r>
      <w:r>
        <w:rPr>
          <w:b/>
          <w:bCs/>
          <w:i/>
          <w:iCs/>
        </w:rPr>
        <w:t>NR-U BFD</w:t>
      </w:r>
      <w:r w:rsidRPr="00646394">
        <w:rPr>
          <w:b/>
          <w:bCs/>
          <w:i/>
          <w:iCs/>
        </w:rPr>
        <w:t xml:space="preserve">, </w:t>
      </w:r>
      <w:r>
        <w:rPr>
          <w:b/>
          <w:bCs/>
          <w:i/>
          <w:iCs/>
        </w:rPr>
        <w:t>no need to specify how frequent</w:t>
      </w:r>
      <w:r w:rsidRPr="00646394">
        <w:rPr>
          <w:b/>
          <w:bCs/>
          <w:i/>
          <w:iCs/>
        </w:rPr>
        <w:t xml:space="preserve"> UE</w:t>
      </w:r>
      <w:r>
        <w:rPr>
          <w:b/>
          <w:bCs/>
          <w:i/>
          <w:iCs/>
        </w:rPr>
        <w:t xml:space="preserve"> would</w:t>
      </w:r>
      <w:r w:rsidRPr="00646394">
        <w:rPr>
          <w:b/>
          <w:bCs/>
          <w:i/>
          <w:iCs/>
        </w:rPr>
        <w:t xml:space="preserve"> determine the availability of SSB occasions</w:t>
      </w:r>
      <w:r>
        <w:rPr>
          <w:b/>
          <w:bCs/>
          <w:i/>
          <w:iCs/>
        </w:rPr>
        <w:t>.</w:t>
      </w:r>
    </w:p>
    <w:p w14:paraId="0D2FDF45" w14:textId="77777777" w:rsidR="00FB5C21" w:rsidRPr="00646394" w:rsidRDefault="00FB5C21" w:rsidP="00FB5C21">
      <w:pPr>
        <w:tabs>
          <w:tab w:val="left" w:pos="602"/>
        </w:tabs>
        <w:spacing w:after="120" w:line="252" w:lineRule="auto"/>
        <w:jc w:val="both"/>
        <w:rPr>
          <w:b/>
          <w:bCs/>
          <w:i/>
          <w:iCs/>
        </w:rPr>
      </w:pPr>
      <w:r w:rsidRPr="00646394">
        <w:rPr>
          <w:b/>
          <w:bCs/>
          <w:i/>
          <w:iCs/>
          <w:lang w:eastAsia="x-none"/>
        </w:rPr>
        <w:t xml:space="preserve">Proposal </w:t>
      </w:r>
      <w:r>
        <w:rPr>
          <w:b/>
          <w:bCs/>
          <w:i/>
          <w:iCs/>
          <w:lang w:eastAsia="x-none"/>
        </w:rPr>
        <w:t>3</w:t>
      </w:r>
      <w:r w:rsidRPr="00646394">
        <w:rPr>
          <w:b/>
          <w:bCs/>
          <w:i/>
          <w:iCs/>
          <w:lang w:eastAsia="x-none"/>
        </w:rPr>
        <w:t xml:space="preserve">: </w:t>
      </w:r>
      <w:r w:rsidRPr="00646394">
        <w:rPr>
          <w:b/>
          <w:bCs/>
          <w:i/>
          <w:iCs/>
        </w:rPr>
        <w:t xml:space="preserve">For </w:t>
      </w:r>
      <w:r>
        <w:rPr>
          <w:b/>
          <w:bCs/>
          <w:i/>
          <w:iCs/>
        </w:rPr>
        <w:t>L1-RSRP</w:t>
      </w:r>
      <w:r w:rsidRPr="00646394">
        <w:rPr>
          <w:b/>
          <w:bCs/>
          <w:i/>
          <w:iCs/>
        </w:rPr>
        <w:t>, the UE</w:t>
      </w:r>
      <w:r>
        <w:rPr>
          <w:b/>
          <w:bCs/>
          <w:i/>
          <w:iCs/>
        </w:rPr>
        <w:t xml:space="preserve"> </w:t>
      </w:r>
      <w:r w:rsidRPr="00646394">
        <w:rPr>
          <w:b/>
          <w:bCs/>
          <w:i/>
          <w:iCs/>
        </w:rPr>
        <w:t>is not required to determine the availability of SSB occasions more frequent than:</w:t>
      </w:r>
    </w:p>
    <w:p w14:paraId="00951A6F" w14:textId="25B85175" w:rsidR="00FB5C21" w:rsidRPr="00646394" w:rsidRDefault="00FB5C21" w:rsidP="00FB5C21">
      <w:pPr>
        <w:tabs>
          <w:tab w:val="left" w:pos="602"/>
        </w:tabs>
        <w:spacing w:after="120" w:line="252" w:lineRule="auto"/>
        <w:jc w:val="both"/>
        <w:rPr>
          <w:b/>
          <w:bCs/>
          <w:i/>
          <w:iCs/>
        </w:rPr>
      </w:pPr>
      <w:r w:rsidRPr="00646394">
        <w:rPr>
          <w:b/>
          <w:bCs/>
          <w:i/>
          <w:iCs/>
        </w:rPr>
        <w:t>•</w:t>
      </w:r>
      <w:r w:rsidRPr="00646394">
        <w:rPr>
          <w:b/>
          <w:bCs/>
          <w:i/>
          <w:iCs/>
        </w:rPr>
        <w:tab/>
        <w:t xml:space="preserve">Once per </w:t>
      </w:r>
      <w:proofErr w:type="gramStart"/>
      <w:r w:rsidRPr="00646394">
        <w:rPr>
          <w:b/>
          <w:bCs/>
          <w:i/>
          <w:iCs/>
        </w:rPr>
        <w:t>max(</w:t>
      </w:r>
      <w:proofErr w:type="spellStart"/>
      <w:proofErr w:type="gramEnd"/>
      <w:r w:rsidRPr="00F47CAB">
        <w:rPr>
          <w:b/>
          <w:bCs/>
          <w:i/>
          <w:iCs/>
        </w:rPr>
        <w:t>T</w:t>
      </w:r>
      <w:r w:rsidRPr="00F47CAB">
        <w:rPr>
          <w:b/>
          <w:bCs/>
          <w:i/>
          <w:iCs/>
          <w:vertAlign w:val="subscript"/>
        </w:rPr>
        <w:t>Report</w:t>
      </w:r>
      <w:proofErr w:type="spellEnd"/>
      <w:r w:rsidRPr="00646394">
        <w:rPr>
          <w:b/>
          <w:bCs/>
          <w:i/>
          <w:iCs/>
        </w:rPr>
        <w:t>, T</w:t>
      </w:r>
      <w:r w:rsidRPr="00646394">
        <w:rPr>
          <w:b/>
          <w:bCs/>
          <w:i/>
          <w:iCs/>
          <w:vertAlign w:val="subscript"/>
        </w:rPr>
        <w:t>SSB</w:t>
      </w:r>
      <w:r w:rsidRPr="00646394">
        <w:rPr>
          <w:b/>
          <w:bCs/>
          <w:i/>
          <w:iCs/>
        </w:rPr>
        <w:t xml:space="preserve"> </w:t>
      </w:r>
      <w:r w:rsidR="002310E1" w:rsidRPr="00646394">
        <w:rPr>
          <w:b/>
          <w:bCs/>
          <w:i/>
          <w:iCs/>
        </w:rPr>
        <w:t>*</w:t>
      </w:r>
      <w:r w:rsidRPr="00646394">
        <w:rPr>
          <w:b/>
          <w:bCs/>
          <w:i/>
          <w:iCs/>
        </w:rPr>
        <w:t xml:space="preserve"> P)</w:t>
      </w:r>
      <w:r>
        <w:rPr>
          <w:b/>
          <w:bCs/>
          <w:i/>
          <w:iCs/>
        </w:rPr>
        <w:t xml:space="preserve"> </w:t>
      </w:r>
      <w:r w:rsidRPr="00646394">
        <w:rPr>
          <w:b/>
          <w:bCs/>
          <w:i/>
          <w:iCs/>
        </w:rPr>
        <w:t>if DRX is not used</w:t>
      </w:r>
    </w:p>
    <w:p w14:paraId="7323C8EC" w14:textId="77777777" w:rsidR="00FB5C21" w:rsidRPr="00646394" w:rsidRDefault="00FB5C21" w:rsidP="00FB5C21">
      <w:pPr>
        <w:tabs>
          <w:tab w:val="left" w:pos="602"/>
        </w:tabs>
        <w:spacing w:after="120" w:line="252" w:lineRule="auto"/>
        <w:jc w:val="both"/>
        <w:rPr>
          <w:b/>
          <w:bCs/>
          <w:i/>
          <w:iCs/>
        </w:rPr>
      </w:pPr>
      <w:r w:rsidRPr="00646394">
        <w:rPr>
          <w:b/>
          <w:bCs/>
          <w:i/>
          <w:iCs/>
        </w:rPr>
        <w:t>•</w:t>
      </w:r>
      <w:r w:rsidRPr="00646394">
        <w:rPr>
          <w:b/>
          <w:bCs/>
          <w:i/>
          <w:iCs/>
        </w:rPr>
        <w:tab/>
        <w:t xml:space="preserve">Once per </w:t>
      </w:r>
      <w:proofErr w:type="gramStart"/>
      <w:r w:rsidRPr="00FB5C21">
        <w:rPr>
          <w:rFonts w:cs="v4.2.0"/>
          <w:b/>
          <w:bCs/>
          <w:i/>
          <w:iCs/>
        </w:rPr>
        <w:t>max(</w:t>
      </w:r>
      <w:proofErr w:type="spellStart"/>
      <w:proofErr w:type="gramEnd"/>
      <w:r w:rsidRPr="00FB5C21">
        <w:rPr>
          <w:rFonts w:cs="v4.2.0"/>
          <w:b/>
          <w:bCs/>
          <w:i/>
          <w:iCs/>
        </w:rPr>
        <w:t>T</w:t>
      </w:r>
      <w:r w:rsidRPr="00FB5C21">
        <w:rPr>
          <w:rFonts w:cs="v4.2.0"/>
          <w:b/>
          <w:bCs/>
          <w:i/>
          <w:iCs/>
          <w:vertAlign w:val="subscript"/>
        </w:rPr>
        <w:t>Report</w:t>
      </w:r>
      <w:proofErr w:type="spellEnd"/>
      <w:r w:rsidRPr="00FB5C21">
        <w:rPr>
          <w:rFonts w:cs="v4.2.0"/>
          <w:b/>
          <w:bCs/>
          <w:i/>
          <w:iCs/>
        </w:rPr>
        <w:t>, ceil(1.5*P)*max(T</w:t>
      </w:r>
      <w:r w:rsidRPr="00FB5C21">
        <w:rPr>
          <w:rFonts w:cs="v4.2.0"/>
          <w:b/>
          <w:bCs/>
          <w:i/>
          <w:iCs/>
          <w:vertAlign w:val="subscript"/>
        </w:rPr>
        <w:t>DRX</w:t>
      </w:r>
      <w:r w:rsidRPr="00FB5C21">
        <w:rPr>
          <w:rFonts w:cs="v4.2.0"/>
          <w:b/>
          <w:bCs/>
          <w:i/>
          <w:iCs/>
        </w:rPr>
        <w:t>,T</w:t>
      </w:r>
      <w:r w:rsidRPr="00FB5C21">
        <w:rPr>
          <w:rFonts w:cs="v4.2.0"/>
          <w:b/>
          <w:bCs/>
          <w:i/>
          <w:iCs/>
          <w:vertAlign w:val="subscript"/>
        </w:rPr>
        <w:t>SSB</w:t>
      </w:r>
      <w:r w:rsidRPr="00FB5C21">
        <w:rPr>
          <w:rFonts w:cs="v4.2.0"/>
          <w:b/>
          <w:bCs/>
          <w:i/>
          <w:iCs/>
        </w:rPr>
        <w:t>))</w:t>
      </w:r>
      <w:r>
        <w:rPr>
          <w:rFonts w:cs="v4.2.0"/>
        </w:rPr>
        <w:t xml:space="preserve"> </w:t>
      </w:r>
      <w:r w:rsidRPr="00646394">
        <w:rPr>
          <w:b/>
          <w:bCs/>
          <w:i/>
          <w:iCs/>
        </w:rPr>
        <w:t>if T</w:t>
      </w:r>
      <w:r w:rsidRPr="00646394">
        <w:rPr>
          <w:b/>
          <w:bCs/>
          <w:i/>
          <w:iCs/>
          <w:vertAlign w:val="subscript"/>
        </w:rPr>
        <w:t>DRX</w:t>
      </w:r>
      <w:r w:rsidRPr="00646394">
        <w:rPr>
          <w:b/>
          <w:bCs/>
          <w:i/>
          <w:iCs/>
        </w:rPr>
        <w:t xml:space="preserve"> ≤ 320ms</w:t>
      </w:r>
    </w:p>
    <w:p w14:paraId="1195B633" w14:textId="0725899B" w:rsidR="00FB5C21" w:rsidRPr="00646394" w:rsidRDefault="00FB5C21" w:rsidP="00FB5C21">
      <w:pPr>
        <w:tabs>
          <w:tab w:val="left" w:pos="602"/>
        </w:tabs>
        <w:spacing w:after="120" w:line="252" w:lineRule="auto"/>
        <w:jc w:val="both"/>
        <w:rPr>
          <w:b/>
          <w:bCs/>
          <w:i/>
          <w:iCs/>
        </w:rPr>
      </w:pPr>
      <w:r w:rsidRPr="00646394">
        <w:rPr>
          <w:b/>
          <w:bCs/>
          <w:i/>
          <w:iCs/>
        </w:rPr>
        <w:t>•</w:t>
      </w:r>
      <w:r w:rsidRPr="00646394">
        <w:rPr>
          <w:b/>
          <w:bCs/>
          <w:i/>
          <w:iCs/>
        </w:rPr>
        <w:tab/>
        <w:t xml:space="preserve">Once per </w:t>
      </w:r>
      <w:r w:rsidRPr="00FB5C21">
        <w:rPr>
          <w:rFonts w:cs="v4.2.0"/>
          <w:b/>
          <w:bCs/>
          <w:i/>
          <w:iCs/>
          <w:lang w:val="fr-FR"/>
        </w:rPr>
        <w:t>T</w:t>
      </w:r>
      <w:r w:rsidRPr="00FB5C21">
        <w:rPr>
          <w:rFonts w:cs="v4.2.0"/>
          <w:b/>
          <w:bCs/>
          <w:i/>
          <w:iCs/>
          <w:vertAlign w:val="subscript"/>
          <w:lang w:val="fr-FR"/>
        </w:rPr>
        <w:t>DRX</w:t>
      </w:r>
      <w:r w:rsidRPr="00FB5C21">
        <w:rPr>
          <w:b/>
          <w:bCs/>
          <w:i/>
          <w:iCs/>
        </w:rPr>
        <w:t xml:space="preserve"> </w:t>
      </w:r>
      <w:r w:rsidRPr="00646394">
        <w:rPr>
          <w:b/>
          <w:bCs/>
          <w:i/>
          <w:iCs/>
        </w:rPr>
        <w:t>*P if T</w:t>
      </w:r>
      <w:r w:rsidRPr="00646394">
        <w:rPr>
          <w:b/>
          <w:bCs/>
          <w:i/>
          <w:iCs/>
          <w:vertAlign w:val="subscript"/>
        </w:rPr>
        <w:t>DRX</w:t>
      </w:r>
      <w:r w:rsidRPr="00646394">
        <w:rPr>
          <w:b/>
          <w:bCs/>
          <w:i/>
          <w:iCs/>
        </w:rPr>
        <w:t xml:space="preserve"> &gt; 320ms.</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0DF76DB0" w14:textId="3C60C412" w:rsidR="005F247F" w:rsidRDefault="005F247F" w:rsidP="009D56DB">
      <w:r>
        <w:t>[</w:t>
      </w:r>
      <w:r w:rsidR="00AB648D">
        <w:t>1</w:t>
      </w:r>
      <w:r>
        <w:t xml:space="preserve">] </w:t>
      </w:r>
      <w:r w:rsidR="00873168" w:rsidRPr="00873168">
        <w:t>R4-2108253</w:t>
      </w:r>
      <w:r>
        <w:t xml:space="preserve">, </w:t>
      </w:r>
      <w:r w:rsidR="00873168" w:rsidRPr="00873168">
        <w:t>WF on NR-U RRM Core Requirements</w:t>
      </w:r>
      <w:r w:rsidR="00873168">
        <w:t>, RAN4 #99e meeting</w:t>
      </w:r>
    </w:p>
    <w:p w14:paraId="674EC492" w14:textId="1AD232BB" w:rsidR="0088449D" w:rsidRDefault="0088449D" w:rsidP="009D56DB">
      <w:r>
        <w:t xml:space="preserve">[2] </w:t>
      </w:r>
      <w:r w:rsidRPr="0088449D">
        <w:t>R4-2112115</w:t>
      </w:r>
      <w:r>
        <w:t xml:space="preserve">, </w:t>
      </w:r>
      <w:r w:rsidRPr="0088449D">
        <w:t>Draft CR on SSB availability for RLM and L1-RSRP R16</w:t>
      </w:r>
      <w:r>
        <w:t xml:space="preserve">, </w:t>
      </w:r>
      <w:r>
        <w:t>RAN4 #</w:t>
      </w:r>
      <w:r>
        <w:t>100</w:t>
      </w:r>
      <w:r>
        <w:t>e meeting</w:t>
      </w:r>
    </w:p>
    <w:p w14:paraId="26B50E7D" w14:textId="51EB945A" w:rsidR="004D4ED2" w:rsidRPr="00364351" w:rsidRDefault="004D4ED2" w:rsidP="00AA6612">
      <w:pPr>
        <w:pStyle w:val="Reference"/>
        <w:keepLines/>
        <w:spacing w:after="180"/>
        <w:ind w:left="0" w:firstLine="0"/>
        <w:jc w:val="both"/>
        <w:rPr>
          <w:bCs/>
        </w:rPr>
      </w:pPr>
    </w:p>
    <w:sectPr w:rsidR="004D4ED2" w:rsidRPr="0036435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C332E" w14:textId="77777777" w:rsidR="00AB07B5" w:rsidRDefault="00AB07B5">
      <w:r>
        <w:separator/>
      </w:r>
    </w:p>
  </w:endnote>
  <w:endnote w:type="continuationSeparator" w:id="0">
    <w:p w14:paraId="58FFDF83" w14:textId="77777777" w:rsidR="00AB07B5" w:rsidRDefault="00AB07B5">
      <w:r>
        <w:continuationSeparator/>
      </w:r>
    </w:p>
  </w:endnote>
  <w:endnote w:type="continuationNotice" w:id="1">
    <w:p w14:paraId="74A351E0" w14:textId="77777777" w:rsidR="00AB07B5" w:rsidRDefault="00AB07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0D5FF" w14:textId="77777777" w:rsidR="00AB07B5" w:rsidRDefault="00AB07B5">
      <w:r>
        <w:separator/>
      </w:r>
    </w:p>
  </w:footnote>
  <w:footnote w:type="continuationSeparator" w:id="0">
    <w:p w14:paraId="5752DCC6" w14:textId="77777777" w:rsidR="00AB07B5" w:rsidRDefault="00AB07B5">
      <w:r>
        <w:continuationSeparator/>
      </w:r>
    </w:p>
  </w:footnote>
  <w:footnote w:type="continuationNotice" w:id="1">
    <w:p w14:paraId="2BFA6B8A" w14:textId="77777777" w:rsidR="00AB07B5" w:rsidRDefault="00AB07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AB24A5" w:rsidRDefault="00AB24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62D102F"/>
    <w:multiLevelType w:val="hybridMultilevel"/>
    <w:tmpl w:val="266C49A4"/>
    <w:lvl w:ilvl="0" w:tplc="864A52D6">
      <w:start w:val="1"/>
      <w:numFmt w:val="bullet"/>
      <w:lvlText w:val="•"/>
      <w:lvlJc w:val="left"/>
      <w:pPr>
        <w:tabs>
          <w:tab w:val="num" w:pos="720"/>
        </w:tabs>
        <w:ind w:left="720" w:hanging="360"/>
      </w:pPr>
      <w:rPr>
        <w:rFonts w:ascii="Arial" w:hAnsi="Arial" w:hint="default"/>
      </w:rPr>
    </w:lvl>
    <w:lvl w:ilvl="1" w:tplc="684A6970">
      <w:numFmt w:val="bullet"/>
      <w:lvlText w:val="•"/>
      <w:lvlJc w:val="left"/>
      <w:pPr>
        <w:tabs>
          <w:tab w:val="num" w:pos="1440"/>
        </w:tabs>
        <w:ind w:left="1440" w:hanging="360"/>
      </w:pPr>
      <w:rPr>
        <w:rFonts w:ascii="Arial" w:hAnsi="Arial" w:hint="default"/>
      </w:rPr>
    </w:lvl>
    <w:lvl w:ilvl="2" w:tplc="464C472A">
      <w:start w:val="1"/>
      <w:numFmt w:val="bullet"/>
      <w:lvlText w:val="•"/>
      <w:lvlJc w:val="left"/>
      <w:pPr>
        <w:tabs>
          <w:tab w:val="num" w:pos="2160"/>
        </w:tabs>
        <w:ind w:left="2160" w:hanging="360"/>
      </w:pPr>
      <w:rPr>
        <w:rFonts w:ascii="Arial" w:hAnsi="Arial" w:hint="default"/>
      </w:rPr>
    </w:lvl>
    <w:lvl w:ilvl="3" w:tplc="9FE80638" w:tentative="1">
      <w:start w:val="1"/>
      <w:numFmt w:val="bullet"/>
      <w:lvlText w:val="•"/>
      <w:lvlJc w:val="left"/>
      <w:pPr>
        <w:tabs>
          <w:tab w:val="num" w:pos="2880"/>
        </w:tabs>
        <w:ind w:left="2880" w:hanging="360"/>
      </w:pPr>
      <w:rPr>
        <w:rFonts w:ascii="Arial" w:hAnsi="Arial" w:hint="default"/>
      </w:rPr>
    </w:lvl>
    <w:lvl w:ilvl="4" w:tplc="F30CCBE2" w:tentative="1">
      <w:start w:val="1"/>
      <w:numFmt w:val="bullet"/>
      <w:lvlText w:val="•"/>
      <w:lvlJc w:val="left"/>
      <w:pPr>
        <w:tabs>
          <w:tab w:val="num" w:pos="3600"/>
        </w:tabs>
        <w:ind w:left="3600" w:hanging="360"/>
      </w:pPr>
      <w:rPr>
        <w:rFonts w:ascii="Arial" w:hAnsi="Arial" w:hint="default"/>
      </w:rPr>
    </w:lvl>
    <w:lvl w:ilvl="5" w:tplc="1C320A12" w:tentative="1">
      <w:start w:val="1"/>
      <w:numFmt w:val="bullet"/>
      <w:lvlText w:val="•"/>
      <w:lvlJc w:val="left"/>
      <w:pPr>
        <w:tabs>
          <w:tab w:val="num" w:pos="4320"/>
        </w:tabs>
        <w:ind w:left="4320" w:hanging="360"/>
      </w:pPr>
      <w:rPr>
        <w:rFonts w:ascii="Arial" w:hAnsi="Arial" w:hint="default"/>
      </w:rPr>
    </w:lvl>
    <w:lvl w:ilvl="6" w:tplc="99D65734" w:tentative="1">
      <w:start w:val="1"/>
      <w:numFmt w:val="bullet"/>
      <w:lvlText w:val="•"/>
      <w:lvlJc w:val="left"/>
      <w:pPr>
        <w:tabs>
          <w:tab w:val="num" w:pos="5040"/>
        </w:tabs>
        <w:ind w:left="5040" w:hanging="360"/>
      </w:pPr>
      <w:rPr>
        <w:rFonts w:ascii="Arial" w:hAnsi="Arial" w:hint="default"/>
      </w:rPr>
    </w:lvl>
    <w:lvl w:ilvl="7" w:tplc="EC7E2B32" w:tentative="1">
      <w:start w:val="1"/>
      <w:numFmt w:val="bullet"/>
      <w:lvlText w:val="•"/>
      <w:lvlJc w:val="left"/>
      <w:pPr>
        <w:tabs>
          <w:tab w:val="num" w:pos="5760"/>
        </w:tabs>
        <w:ind w:left="5760" w:hanging="360"/>
      </w:pPr>
      <w:rPr>
        <w:rFonts w:ascii="Arial" w:hAnsi="Arial" w:hint="default"/>
      </w:rPr>
    </w:lvl>
    <w:lvl w:ilvl="8" w:tplc="9F6C7A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B9154B"/>
    <w:multiLevelType w:val="hybridMultilevel"/>
    <w:tmpl w:val="163C47D4"/>
    <w:lvl w:ilvl="0" w:tplc="13203656">
      <w:start w:val="1"/>
      <w:numFmt w:val="bullet"/>
      <w:lvlText w:val="•"/>
      <w:lvlJc w:val="left"/>
      <w:pPr>
        <w:tabs>
          <w:tab w:val="num" w:pos="720"/>
        </w:tabs>
        <w:ind w:left="720" w:hanging="360"/>
      </w:pPr>
      <w:rPr>
        <w:rFonts w:ascii="Arial" w:hAnsi="Arial" w:hint="default"/>
      </w:rPr>
    </w:lvl>
    <w:lvl w:ilvl="1" w:tplc="D2A83062">
      <w:numFmt w:val="bullet"/>
      <w:lvlText w:val="•"/>
      <w:lvlJc w:val="left"/>
      <w:pPr>
        <w:tabs>
          <w:tab w:val="num" w:pos="1440"/>
        </w:tabs>
        <w:ind w:left="1440" w:hanging="360"/>
      </w:pPr>
      <w:rPr>
        <w:rFonts w:ascii="Arial" w:hAnsi="Arial" w:hint="default"/>
      </w:rPr>
    </w:lvl>
    <w:lvl w:ilvl="2" w:tplc="9F04CB7E" w:tentative="1">
      <w:start w:val="1"/>
      <w:numFmt w:val="bullet"/>
      <w:lvlText w:val="•"/>
      <w:lvlJc w:val="left"/>
      <w:pPr>
        <w:tabs>
          <w:tab w:val="num" w:pos="2160"/>
        </w:tabs>
        <w:ind w:left="2160" w:hanging="360"/>
      </w:pPr>
      <w:rPr>
        <w:rFonts w:ascii="Arial" w:hAnsi="Arial" w:hint="default"/>
      </w:rPr>
    </w:lvl>
    <w:lvl w:ilvl="3" w:tplc="5A96A37E" w:tentative="1">
      <w:start w:val="1"/>
      <w:numFmt w:val="bullet"/>
      <w:lvlText w:val="•"/>
      <w:lvlJc w:val="left"/>
      <w:pPr>
        <w:tabs>
          <w:tab w:val="num" w:pos="2880"/>
        </w:tabs>
        <w:ind w:left="2880" w:hanging="360"/>
      </w:pPr>
      <w:rPr>
        <w:rFonts w:ascii="Arial" w:hAnsi="Arial" w:hint="default"/>
      </w:rPr>
    </w:lvl>
    <w:lvl w:ilvl="4" w:tplc="BFDCEF3A" w:tentative="1">
      <w:start w:val="1"/>
      <w:numFmt w:val="bullet"/>
      <w:lvlText w:val="•"/>
      <w:lvlJc w:val="left"/>
      <w:pPr>
        <w:tabs>
          <w:tab w:val="num" w:pos="3600"/>
        </w:tabs>
        <w:ind w:left="3600" w:hanging="360"/>
      </w:pPr>
      <w:rPr>
        <w:rFonts w:ascii="Arial" w:hAnsi="Arial" w:hint="default"/>
      </w:rPr>
    </w:lvl>
    <w:lvl w:ilvl="5" w:tplc="424AA6D2" w:tentative="1">
      <w:start w:val="1"/>
      <w:numFmt w:val="bullet"/>
      <w:lvlText w:val="•"/>
      <w:lvlJc w:val="left"/>
      <w:pPr>
        <w:tabs>
          <w:tab w:val="num" w:pos="4320"/>
        </w:tabs>
        <w:ind w:left="4320" w:hanging="360"/>
      </w:pPr>
      <w:rPr>
        <w:rFonts w:ascii="Arial" w:hAnsi="Arial" w:hint="default"/>
      </w:rPr>
    </w:lvl>
    <w:lvl w:ilvl="6" w:tplc="3AF41F64" w:tentative="1">
      <w:start w:val="1"/>
      <w:numFmt w:val="bullet"/>
      <w:lvlText w:val="•"/>
      <w:lvlJc w:val="left"/>
      <w:pPr>
        <w:tabs>
          <w:tab w:val="num" w:pos="5040"/>
        </w:tabs>
        <w:ind w:left="5040" w:hanging="360"/>
      </w:pPr>
      <w:rPr>
        <w:rFonts w:ascii="Arial" w:hAnsi="Arial" w:hint="default"/>
      </w:rPr>
    </w:lvl>
    <w:lvl w:ilvl="7" w:tplc="926E0B72" w:tentative="1">
      <w:start w:val="1"/>
      <w:numFmt w:val="bullet"/>
      <w:lvlText w:val="•"/>
      <w:lvlJc w:val="left"/>
      <w:pPr>
        <w:tabs>
          <w:tab w:val="num" w:pos="5760"/>
        </w:tabs>
        <w:ind w:left="5760" w:hanging="360"/>
      </w:pPr>
      <w:rPr>
        <w:rFonts w:ascii="Arial" w:hAnsi="Arial" w:hint="default"/>
      </w:rPr>
    </w:lvl>
    <w:lvl w:ilvl="8" w:tplc="88746A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ED454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15E67F1"/>
    <w:multiLevelType w:val="hybridMultilevel"/>
    <w:tmpl w:val="7E34F1D2"/>
    <w:lvl w:ilvl="0" w:tplc="11CE6A96">
      <w:start w:val="202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50A09"/>
    <w:multiLevelType w:val="hybridMultilevel"/>
    <w:tmpl w:val="696E2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940297"/>
    <w:multiLevelType w:val="hybridMultilevel"/>
    <w:tmpl w:val="63064668"/>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7CE720A"/>
    <w:multiLevelType w:val="multilevel"/>
    <w:tmpl w:val="815AE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9E438B"/>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BB406A7"/>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31E60D3"/>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AC50EE0"/>
    <w:multiLevelType w:val="multilevel"/>
    <w:tmpl w:val="CB7CF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B5D5A9F"/>
    <w:multiLevelType w:val="hybridMultilevel"/>
    <w:tmpl w:val="A8507C2A"/>
    <w:lvl w:ilvl="0" w:tplc="CA34C00C">
      <w:start w:val="1"/>
      <w:numFmt w:val="bullet"/>
      <w:lvlText w:val="•"/>
      <w:lvlJc w:val="left"/>
      <w:pPr>
        <w:tabs>
          <w:tab w:val="num" w:pos="720"/>
        </w:tabs>
        <w:ind w:left="720" w:hanging="360"/>
      </w:pPr>
      <w:rPr>
        <w:rFonts w:ascii="Arial" w:hAnsi="Arial" w:hint="default"/>
      </w:rPr>
    </w:lvl>
    <w:lvl w:ilvl="1" w:tplc="297CFA2C" w:tentative="1">
      <w:start w:val="1"/>
      <w:numFmt w:val="bullet"/>
      <w:lvlText w:val="•"/>
      <w:lvlJc w:val="left"/>
      <w:pPr>
        <w:tabs>
          <w:tab w:val="num" w:pos="1440"/>
        </w:tabs>
        <w:ind w:left="1440" w:hanging="360"/>
      </w:pPr>
      <w:rPr>
        <w:rFonts w:ascii="Arial" w:hAnsi="Arial" w:hint="default"/>
      </w:rPr>
    </w:lvl>
    <w:lvl w:ilvl="2" w:tplc="2FBA41AE" w:tentative="1">
      <w:start w:val="1"/>
      <w:numFmt w:val="bullet"/>
      <w:lvlText w:val="•"/>
      <w:lvlJc w:val="left"/>
      <w:pPr>
        <w:tabs>
          <w:tab w:val="num" w:pos="2160"/>
        </w:tabs>
        <w:ind w:left="2160" w:hanging="360"/>
      </w:pPr>
      <w:rPr>
        <w:rFonts w:ascii="Arial" w:hAnsi="Arial" w:hint="default"/>
      </w:rPr>
    </w:lvl>
    <w:lvl w:ilvl="3" w:tplc="FB6E6586" w:tentative="1">
      <w:start w:val="1"/>
      <w:numFmt w:val="bullet"/>
      <w:lvlText w:val="•"/>
      <w:lvlJc w:val="left"/>
      <w:pPr>
        <w:tabs>
          <w:tab w:val="num" w:pos="2880"/>
        </w:tabs>
        <w:ind w:left="2880" w:hanging="360"/>
      </w:pPr>
      <w:rPr>
        <w:rFonts w:ascii="Arial" w:hAnsi="Arial" w:hint="default"/>
      </w:rPr>
    </w:lvl>
    <w:lvl w:ilvl="4" w:tplc="669E4E42" w:tentative="1">
      <w:start w:val="1"/>
      <w:numFmt w:val="bullet"/>
      <w:lvlText w:val="•"/>
      <w:lvlJc w:val="left"/>
      <w:pPr>
        <w:tabs>
          <w:tab w:val="num" w:pos="3600"/>
        </w:tabs>
        <w:ind w:left="3600" w:hanging="360"/>
      </w:pPr>
      <w:rPr>
        <w:rFonts w:ascii="Arial" w:hAnsi="Arial" w:hint="default"/>
      </w:rPr>
    </w:lvl>
    <w:lvl w:ilvl="5" w:tplc="D30E445A" w:tentative="1">
      <w:start w:val="1"/>
      <w:numFmt w:val="bullet"/>
      <w:lvlText w:val="•"/>
      <w:lvlJc w:val="left"/>
      <w:pPr>
        <w:tabs>
          <w:tab w:val="num" w:pos="4320"/>
        </w:tabs>
        <w:ind w:left="4320" w:hanging="360"/>
      </w:pPr>
      <w:rPr>
        <w:rFonts w:ascii="Arial" w:hAnsi="Arial" w:hint="default"/>
      </w:rPr>
    </w:lvl>
    <w:lvl w:ilvl="6" w:tplc="9E047B8E" w:tentative="1">
      <w:start w:val="1"/>
      <w:numFmt w:val="bullet"/>
      <w:lvlText w:val="•"/>
      <w:lvlJc w:val="left"/>
      <w:pPr>
        <w:tabs>
          <w:tab w:val="num" w:pos="5040"/>
        </w:tabs>
        <w:ind w:left="5040" w:hanging="360"/>
      </w:pPr>
      <w:rPr>
        <w:rFonts w:ascii="Arial" w:hAnsi="Arial" w:hint="default"/>
      </w:rPr>
    </w:lvl>
    <w:lvl w:ilvl="7" w:tplc="75D0299C" w:tentative="1">
      <w:start w:val="1"/>
      <w:numFmt w:val="bullet"/>
      <w:lvlText w:val="•"/>
      <w:lvlJc w:val="left"/>
      <w:pPr>
        <w:tabs>
          <w:tab w:val="num" w:pos="5760"/>
        </w:tabs>
        <w:ind w:left="5760" w:hanging="360"/>
      </w:pPr>
      <w:rPr>
        <w:rFonts w:ascii="Arial" w:hAnsi="Arial" w:hint="default"/>
      </w:rPr>
    </w:lvl>
    <w:lvl w:ilvl="8" w:tplc="B186F8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FD324D"/>
    <w:multiLevelType w:val="multilevel"/>
    <w:tmpl w:val="F386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256DC9"/>
    <w:multiLevelType w:val="multilevel"/>
    <w:tmpl w:val="231C3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EAB0EF9"/>
    <w:multiLevelType w:val="hybridMultilevel"/>
    <w:tmpl w:val="63064668"/>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3" w15:restartNumberingAfterBreak="0">
    <w:nsid w:val="438F01FB"/>
    <w:multiLevelType w:val="hybridMultilevel"/>
    <w:tmpl w:val="623AD1BC"/>
    <w:lvl w:ilvl="0" w:tplc="CBD2D244">
      <w:start w:val="1"/>
      <w:numFmt w:val="bullet"/>
      <w:lvlText w:val="•"/>
      <w:lvlJc w:val="left"/>
      <w:pPr>
        <w:tabs>
          <w:tab w:val="num" w:pos="720"/>
        </w:tabs>
        <w:ind w:left="720" w:hanging="360"/>
      </w:pPr>
      <w:rPr>
        <w:rFonts w:ascii="Arial" w:hAnsi="Arial" w:hint="default"/>
      </w:rPr>
    </w:lvl>
    <w:lvl w:ilvl="1" w:tplc="3860050C">
      <w:numFmt w:val="bullet"/>
      <w:lvlText w:val="•"/>
      <w:lvlJc w:val="left"/>
      <w:pPr>
        <w:tabs>
          <w:tab w:val="num" w:pos="1440"/>
        </w:tabs>
        <w:ind w:left="1440" w:hanging="360"/>
      </w:pPr>
      <w:rPr>
        <w:rFonts w:ascii="Arial" w:hAnsi="Arial" w:hint="default"/>
      </w:rPr>
    </w:lvl>
    <w:lvl w:ilvl="2" w:tplc="ED82392C">
      <w:start w:val="1"/>
      <w:numFmt w:val="bullet"/>
      <w:lvlText w:val="•"/>
      <w:lvlJc w:val="left"/>
      <w:pPr>
        <w:tabs>
          <w:tab w:val="num" w:pos="2160"/>
        </w:tabs>
        <w:ind w:left="2160" w:hanging="360"/>
      </w:pPr>
      <w:rPr>
        <w:rFonts w:ascii="Arial" w:hAnsi="Arial" w:hint="default"/>
      </w:rPr>
    </w:lvl>
    <w:lvl w:ilvl="3" w:tplc="BE9CF838">
      <w:numFmt w:val="bullet"/>
      <w:lvlText w:val="•"/>
      <w:lvlJc w:val="left"/>
      <w:pPr>
        <w:tabs>
          <w:tab w:val="num" w:pos="2880"/>
        </w:tabs>
        <w:ind w:left="2880" w:hanging="360"/>
      </w:pPr>
      <w:rPr>
        <w:rFonts w:ascii="Arial" w:hAnsi="Arial" w:hint="default"/>
      </w:rPr>
    </w:lvl>
    <w:lvl w:ilvl="4" w:tplc="34A8966A" w:tentative="1">
      <w:start w:val="1"/>
      <w:numFmt w:val="bullet"/>
      <w:lvlText w:val="•"/>
      <w:lvlJc w:val="left"/>
      <w:pPr>
        <w:tabs>
          <w:tab w:val="num" w:pos="3600"/>
        </w:tabs>
        <w:ind w:left="3600" w:hanging="360"/>
      </w:pPr>
      <w:rPr>
        <w:rFonts w:ascii="Arial" w:hAnsi="Arial" w:hint="default"/>
      </w:rPr>
    </w:lvl>
    <w:lvl w:ilvl="5" w:tplc="DCDA3754" w:tentative="1">
      <w:start w:val="1"/>
      <w:numFmt w:val="bullet"/>
      <w:lvlText w:val="•"/>
      <w:lvlJc w:val="left"/>
      <w:pPr>
        <w:tabs>
          <w:tab w:val="num" w:pos="4320"/>
        </w:tabs>
        <w:ind w:left="4320" w:hanging="360"/>
      </w:pPr>
      <w:rPr>
        <w:rFonts w:ascii="Arial" w:hAnsi="Arial" w:hint="default"/>
      </w:rPr>
    </w:lvl>
    <w:lvl w:ilvl="6" w:tplc="220A5286" w:tentative="1">
      <w:start w:val="1"/>
      <w:numFmt w:val="bullet"/>
      <w:lvlText w:val="•"/>
      <w:lvlJc w:val="left"/>
      <w:pPr>
        <w:tabs>
          <w:tab w:val="num" w:pos="5040"/>
        </w:tabs>
        <w:ind w:left="5040" w:hanging="360"/>
      </w:pPr>
      <w:rPr>
        <w:rFonts w:ascii="Arial" w:hAnsi="Arial" w:hint="default"/>
      </w:rPr>
    </w:lvl>
    <w:lvl w:ilvl="7" w:tplc="36944A40" w:tentative="1">
      <w:start w:val="1"/>
      <w:numFmt w:val="bullet"/>
      <w:lvlText w:val="•"/>
      <w:lvlJc w:val="left"/>
      <w:pPr>
        <w:tabs>
          <w:tab w:val="num" w:pos="5760"/>
        </w:tabs>
        <w:ind w:left="5760" w:hanging="360"/>
      </w:pPr>
      <w:rPr>
        <w:rFonts w:ascii="Arial" w:hAnsi="Arial" w:hint="default"/>
      </w:rPr>
    </w:lvl>
    <w:lvl w:ilvl="8" w:tplc="021C5E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A154E9"/>
    <w:multiLevelType w:val="hybridMultilevel"/>
    <w:tmpl w:val="63064668"/>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AEB5D87"/>
    <w:multiLevelType w:val="hybridMultilevel"/>
    <w:tmpl w:val="97F29D82"/>
    <w:lvl w:ilvl="0" w:tplc="EBF25E32">
      <w:start w:val="1"/>
      <w:numFmt w:val="bullet"/>
      <w:lvlText w:val="•"/>
      <w:lvlJc w:val="left"/>
      <w:pPr>
        <w:tabs>
          <w:tab w:val="num" w:pos="720"/>
        </w:tabs>
        <w:ind w:left="720" w:hanging="360"/>
      </w:pPr>
      <w:rPr>
        <w:rFonts w:ascii="Arial" w:hAnsi="Arial" w:hint="default"/>
      </w:rPr>
    </w:lvl>
    <w:lvl w:ilvl="1" w:tplc="35FC87F4" w:tentative="1">
      <w:start w:val="1"/>
      <w:numFmt w:val="bullet"/>
      <w:lvlText w:val="•"/>
      <w:lvlJc w:val="left"/>
      <w:pPr>
        <w:tabs>
          <w:tab w:val="num" w:pos="1440"/>
        </w:tabs>
        <w:ind w:left="1440" w:hanging="360"/>
      </w:pPr>
      <w:rPr>
        <w:rFonts w:ascii="Arial" w:hAnsi="Arial" w:hint="default"/>
      </w:rPr>
    </w:lvl>
    <w:lvl w:ilvl="2" w:tplc="0696F78E" w:tentative="1">
      <w:start w:val="1"/>
      <w:numFmt w:val="bullet"/>
      <w:lvlText w:val="•"/>
      <w:lvlJc w:val="left"/>
      <w:pPr>
        <w:tabs>
          <w:tab w:val="num" w:pos="2160"/>
        </w:tabs>
        <w:ind w:left="2160" w:hanging="360"/>
      </w:pPr>
      <w:rPr>
        <w:rFonts w:ascii="Arial" w:hAnsi="Arial" w:hint="default"/>
      </w:rPr>
    </w:lvl>
    <w:lvl w:ilvl="3" w:tplc="925C761E" w:tentative="1">
      <w:start w:val="1"/>
      <w:numFmt w:val="bullet"/>
      <w:lvlText w:val="•"/>
      <w:lvlJc w:val="left"/>
      <w:pPr>
        <w:tabs>
          <w:tab w:val="num" w:pos="2880"/>
        </w:tabs>
        <w:ind w:left="2880" w:hanging="360"/>
      </w:pPr>
      <w:rPr>
        <w:rFonts w:ascii="Arial" w:hAnsi="Arial" w:hint="default"/>
      </w:rPr>
    </w:lvl>
    <w:lvl w:ilvl="4" w:tplc="CF42CD5E" w:tentative="1">
      <w:start w:val="1"/>
      <w:numFmt w:val="bullet"/>
      <w:lvlText w:val="•"/>
      <w:lvlJc w:val="left"/>
      <w:pPr>
        <w:tabs>
          <w:tab w:val="num" w:pos="3600"/>
        </w:tabs>
        <w:ind w:left="3600" w:hanging="360"/>
      </w:pPr>
      <w:rPr>
        <w:rFonts w:ascii="Arial" w:hAnsi="Arial" w:hint="default"/>
      </w:rPr>
    </w:lvl>
    <w:lvl w:ilvl="5" w:tplc="3852212A" w:tentative="1">
      <w:start w:val="1"/>
      <w:numFmt w:val="bullet"/>
      <w:lvlText w:val="•"/>
      <w:lvlJc w:val="left"/>
      <w:pPr>
        <w:tabs>
          <w:tab w:val="num" w:pos="4320"/>
        </w:tabs>
        <w:ind w:left="4320" w:hanging="360"/>
      </w:pPr>
      <w:rPr>
        <w:rFonts w:ascii="Arial" w:hAnsi="Arial" w:hint="default"/>
      </w:rPr>
    </w:lvl>
    <w:lvl w:ilvl="6" w:tplc="C3BEE18E" w:tentative="1">
      <w:start w:val="1"/>
      <w:numFmt w:val="bullet"/>
      <w:lvlText w:val="•"/>
      <w:lvlJc w:val="left"/>
      <w:pPr>
        <w:tabs>
          <w:tab w:val="num" w:pos="5040"/>
        </w:tabs>
        <w:ind w:left="5040" w:hanging="360"/>
      </w:pPr>
      <w:rPr>
        <w:rFonts w:ascii="Arial" w:hAnsi="Arial" w:hint="default"/>
      </w:rPr>
    </w:lvl>
    <w:lvl w:ilvl="7" w:tplc="C9E26B2A" w:tentative="1">
      <w:start w:val="1"/>
      <w:numFmt w:val="bullet"/>
      <w:lvlText w:val="•"/>
      <w:lvlJc w:val="left"/>
      <w:pPr>
        <w:tabs>
          <w:tab w:val="num" w:pos="5760"/>
        </w:tabs>
        <w:ind w:left="5760" w:hanging="360"/>
      </w:pPr>
      <w:rPr>
        <w:rFonts w:ascii="Arial" w:hAnsi="Arial" w:hint="default"/>
      </w:rPr>
    </w:lvl>
    <w:lvl w:ilvl="8" w:tplc="906CE4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C1048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F4F49F6"/>
    <w:multiLevelType w:val="hybridMultilevel"/>
    <w:tmpl w:val="33362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27546"/>
    <w:multiLevelType w:val="hybridMultilevel"/>
    <w:tmpl w:val="AFCCC4A8"/>
    <w:lvl w:ilvl="0" w:tplc="D56AD5E4">
      <w:start w:val="1"/>
      <w:numFmt w:val="bullet"/>
      <w:lvlText w:val="•"/>
      <w:lvlJc w:val="left"/>
      <w:pPr>
        <w:tabs>
          <w:tab w:val="num" w:pos="720"/>
        </w:tabs>
        <w:ind w:left="720" w:hanging="360"/>
      </w:pPr>
      <w:rPr>
        <w:rFonts w:ascii="Arial" w:hAnsi="Arial" w:hint="default"/>
      </w:rPr>
    </w:lvl>
    <w:lvl w:ilvl="1" w:tplc="23EA20C8">
      <w:numFmt w:val="bullet"/>
      <w:lvlText w:val="•"/>
      <w:lvlJc w:val="left"/>
      <w:pPr>
        <w:tabs>
          <w:tab w:val="num" w:pos="1440"/>
        </w:tabs>
        <w:ind w:left="1440" w:hanging="360"/>
      </w:pPr>
      <w:rPr>
        <w:rFonts w:ascii="Arial" w:hAnsi="Arial" w:hint="default"/>
      </w:rPr>
    </w:lvl>
    <w:lvl w:ilvl="2" w:tplc="F70AF62C">
      <w:numFmt w:val="bullet"/>
      <w:lvlText w:val="•"/>
      <w:lvlJc w:val="left"/>
      <w:pPr>
        <w:tabs>
          <w:tab w:val="num" w:pos="2160"/>
        </w:tabs>
        <w:ind w:left="2160" w:hanging="360"/>
      </w:pPr>
      <w:rPr>
        <w:rFonts w:ascii="Arial" w:hAnsi="Arial" w:hint="default"/>
      </w:rPr>
    </w:lvl>
    <w:lvl w:ilvl="3" w:tplc="79202710" w:tentative="1">
      <w:start w:val="1"/>
      <w:numFmt w:val="bullet"/>
      <w:lvlText w:val="•"/>
      <w:lvlJc w:val="left"/>
      <w:pPr>
        <w:tabs>
          <w:tab w:val="num" w:pos="2880"/>
        </w:tabs>
        <w:ind w:left="2880" w:hanging="360"/>
      </w:pPr>
      <w:rPr>
        <w:rFonts w:ascii="Arial" w:hAnsi="Arial" w:hint="default"/>
      </w:rPr>
    </w:lvl>
    <w:lvl w:ilvl="4" w:tplc="FF5E5792" w:tentative="1">
      <w:start w:val="1"/>
      <w:numFmt w:val="bullet"/>
      <w:lvlText w:val="•"/>
      <w:lvlJc w:val="left"/>
      <w:pPr>
        <w:tabs>
          <w:tab w:val="num" w:pos="3600"/>
        </w:tabs>
        <w:ind w:left="3600" w:hanging="360"/>
      </w:pPr>
      <w:rPr>
        <w:rFonts w:ascii="Arial" w:hAnsi="Arial" w:hint="default"/>
      </w:rPr>
    </w:lvl>
    <w:lvl w:ilvl="5" w:tplc="E0142462" w:tentative="1">
      <w:start w:val="1"/>
      <w:numFmt w:val="bullet"/>
      <w:lvlText w:val="•"/>
      <w:lvlJc w:val="left"/>
      <w:pPr>
        <w:tabs>
          <w:tab w:val="num" w:pos="4320"/>
        </w:tabs>
        <w:ind w:left="4320" w:hanging="360"/>
      </w:pPr>
      <w:rPr>
        <w:rFonts w:ascii="Arial" w:hAnsi="Arial" w:hint="default"/>
      </w:rPr>
    </w:lvl>
    <w:lvl w:ilvl="6" w:tplc="236061AC" w:tentative="1">
      <w:start w:val="1"/>
      <w:numFmt w:val="bullet"/>
      <w:lvlText w:val="•"/>
      <w:lvlJc w:val="left"/>
      <w:pPr>
        <w:tabs>
          <w:tab w:val="num" w:pos="5040"/>
        </w:tabs>
        <w:ind w:left="5040" w:hanging="360"/>
      </w:pPr>
      <w:rPr>
        <w:rFonts w:ascii="Arial" w:hAnsi="Arial" w:hint="default"/>
      </w:rPr>
    </w:lvl>
    <w:lvl w:ilvl="7" w:tplc="99EA3784" w:tentative="1">
      <w:start w:val="1"/>
      <w:numFmt w:val="bullet"/>
      <w:lvlText w:val="•"/>
      <w:lvlJc w:val="left"/>
      <w:pPr>
        <w:tabs>
          <w:tab w:val="num" w:pos="5760"/>
        </w:tabs>
        <w:ind w:left="5760" w:hanging="360"/>
      </w:pPr>
      <w:rPr>
        <w:rFonts w:ascii="Arial" w:hAnsi="Arial" w:hint="default"/>
      </w:rPr>
    </w:lvl>
    <w:lvl w:ilvl="8" w:tplc="0EDED21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611C357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6E9808CA"/>
    <w:multiLevelType w:val="hybridMultilevel"/>
    <w:tmpl w:val="A156EEEE"/>
    <w:lvl w:ilvl="0" w:tplc="B44C4FAA">
      <w:start w:val="1"/>
      <w:numFmt w:val="bullet"/>
      <w:lvlText w:val="•"/>
      <w:lvlJc w:val="left"/>
      <w:pPr>
        <w:tabs>
          <w:tab w:val="num" w:pos="720"/>
        </w:tabs>
        <w:ind w:left="720" w:hanging="360"/>
      </w:pPr>
      <w:rPr>
        <w:rFonts w:ascii="Arial" w:hAnsi="Arial" w:hint="default"/>
      </w:rPr>
    </w:lvl>
    <w:lvl w:ilvl="1" w:tplc="B1B29B0C" w:tentative="1">
      <w:start w:val="1"/>
      <w:numFmt w:val="bullet"/>
      <w:lvlText w:val="•"/>
      <w:lvlJc w:val="left"/>
      <w:pPr>
        <w:tabs>
          <w:tab w:val="num" w:pos="1440"/>
        </w:tabs>
        <w:ind w:left="1440" w:hanging="360"/>
      </w:pPr>
      <w:rPr>
        <w:rFonts w:ascii="Arial" w:hAnsi="Arial" w:hint="default"/>
      </w:rPr>
    </w:lvl>
    <w:lvl w:ilvl="2" w:tplc="A27292B4" w:tentative="1">
      <w:start w:val="1"/>
      <w:numFmt w:val="bullet"/>
      <w:lvlText w:val="•"/>
      <w:lvlJc w:val="left"/>
      <w:pPr>
        <w:tabs>
          <w:tab w:val="num" w:pos="2160"/>
        </w:tabs>
        <w:ind w:left="2160" w:hanging="360"/>
      </w:pPr>
      <w:rPr>
        <w:rFonts w:ascii="Arial" w:hAnsi="Arial" w:hint="default"/>
      </w:rPr>
    </w:lvl>
    <w:lvl w:ilvl="3" w:tplc="8EF6F0C8" w:tentative="1">
      <w:start w:val="1"/>
      <w:numFmt w:val="bullet"/>
      <w:lvlText w:val="•"/>
      <w:lvlJc w:val="left"/>
      <w:pPr>
        <w:tabs>
          <w:tab w:val="num" w:pos="2880"/>
        </w:tabs>
        <w:ind w:left="2880" w:hanging="360"/>
      </w:pPr>
      <w:rPr>
        <w:rFonts w:ascii="Arial" w:hAnsi="Arial" w:hint="default"/>
      </w:rPr>
    </w:lvl>
    <w:lvl w:ilvl="4" w:tplc="AB127B8C" w:tentative="1">
      <w:start w:val="1"/>
      <w:numFmt w:val="bullet"/>
      <w:lvlText w:val="•"/>
      <w:lvlJc w:val="left"/>
      <w:pPr>
        <w:tabs>
          <w:tab w:val="num" w:pos="3600"/>
        </w:tabs>
        <w:ind w:left="3600" w:hanging="360"/>
      </w:pPr>
      <w:rPr>
        <w:rFonts w:ascii="Arial" w:hAnsi="Arial" w:hint="default"/>
      </w:rPr>
    </w:lvl>
    <w:lvl w:ilvl="5" w:tplc="0EAAFB3A" w:tentative="1">
      <w:start w:val="1"/>
      <w:numFmt w:val="bullet"/>
      <w:lvlText w:val="•"/>
      <w:lvlJc w:val="left"/>
      <w:pPr>
        <w:tabs>
          <w:tab w:val="num" w:pos="4320"/>
        </w:tabs>
        <w:ind w:left="4320" w:hanging="360"/>
      </w:pPr>
      <w:rPr>
        <w:rFonts w:ascii="Arial" w:hAnsi="Arial" w:hint="default"/>
      </w:rPr>
    </w:lvl>
    <w:lvl w:ilvl="6" w:tplc="65BEC3C2" w:tentative="1">
      <w:start w:val="1"/>
      <w:numFmt w:val="bullet"/>
      <w:lvlText w:val="•"/>
      <w:lvlJc w:val="left"/>
      <w:pPr>
        <w:tabs>
          <w:tab w:val="num" w:pos="5040"/>
        </w:tabs>
        <w:ind w:left="5040" w:hanging="360"/>
      </w:pPr>
      <w:rPr>
        <w:rFonts w:ascii="Arial" w:hAnsi="Arial" w:hint="default"/>
      </w:rPr>
    </w:lvl>
    <w:lvl w:ilvl="7" w:tplc="9170F360" w:tentative="1">
      <w:start w:val="1"/>
      <w:numFmt w:val="bullet"/>
      <w:lvlText w:val="•"/>
      <w:lvlJc w:val="left"/>
      <w:pPr>
        <w:tabs>
          <w:tab w:val="num" w:pos="5760"/>
        </w:tabs>
        <w:ind w:left="5760" w:hanging="360"/>
      </w:pPr>
      <w:rPr>
        <w:rFonts w:ascii="Arial" w:hAnsi="Arial" w:hint="default"/>
      </w:rPr>
    </w:lvl>
    <w:lvl w:ilvl="8" w:tplc="50E0265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C95623"/>
    <w:multiLevelType w:val="hybridMultilevel"/>
    <w:tmpl w:val="9E8E46BE"/>
    <w:lvl w:ilvl="0" w:tplc="57D27180">
      <w:start w:val="1"/>
      <w:numFmt w:val="bullet"/>
      <w:lvlText w:val="•"/>
      <w:lvlJc w:val="left"/>
      <w:pPr>
        <w:tabs>
          <w:tab w:val="num" w:pos="720"/>
        </w:tabs>
        <w:ind w:left="720" w:hanging="360"/>
      </w:pPr>
      <w:rPr>
        <w:rFonts w:ascii="Arial" w:hAnsi="Arial" w:hint="default"/>
      </w:rPr>
    </w:lvl>
    <w:lvl w:ilvl="1" w:tplc="9C62F2C6">
      <w:start w:val="1"/>
      <w:numFmt w:val="bullet"/>
      <w:lvlText w:val="•"/>
      <w:lvlJc w:val="left"/>
      <w:pPr>
        <w:tabs>
          <w:tab w:val="num" w:pos="1440"/>
        </w:tabs>
        <w:ind w:left="1440" w:hanging="360"/>
      </w:pPr>
      <w:rPr>
        <w:rFonts w:ascii="Arial" w:hAnsi="Arial" w:hint="default"/>
      </w:rPr>
    </w:lvl>
    <w:lvl w:ilvl="2" w:tplc="5C2A1400">
      <w:start w:val="1"/>
      <w:numFmt w:val="bullet"/>
      <w:lvlText w:val="•"/>
      <w:lvlJc w:val="left"/>
      <w:pPr>
        <w:tabs>
          <w:tab w:val="num" w:pos="2160"/>
        </w:tabs>
        <w:ind w:left="2160" w:hanging="360"/>
      </w:pPr>
      <w:rPr>
        <w:rFonts w:ascii="Arial" w:hAnsi="Arial" w:hint="default"/>
      </w:rPr>
    </w:lvl>
    <w:lvl w:ilvl="3" w:tplc="A89CEED6" w:tentative="1">
      <w:start w:val="1"/>
      <w:numFmt w:val="bullet"/>
      <w:lvlText w:val="•"/>
      <w:lvlJc w:val="left"/>
      <w:pPr>
        <w:tabs>
          <w:tab w:val="num" w:pos="2880"/>
        </w:tabs>
        <w:ind w:left="2880" w:hanging="360"/>
      </w:pPr>
      <w:rPr>
        <w:rFonts w:ascii="Arial" w:hAnsi="Arial" w:hint="default"/>
      </w:rPr>
    </w:lvl>
    <w:lvl w:ilvl="4" w:tplc="4ABEB320" w:tentative="1">
      <w:start w:val="1"/>
      <w:numFmt w:val="bullet"/>
      <w:lvlText w:val="•"/>
      <w:lvlJc w:val="left"/>
      <w:pPr>
        <w:tabs>
          <w:tab w:val="num" w:pos="3600"/>
        </w:tabs>
        <w:ind w:left="3600" w:hanging="360"/>
      </w:pPr>
      <w:rPr>
        <w:rFonts w:ascii="Arial" w:hAnsi="Arial" w:hint="default"/>
      </w:rPr>
    </w:lvl>
    <w:lvl w:ilvl="5" w:tplc="60CCD63C" w:tentative="1">
      <w:start w:val="1"/>
      <w:numFmt w:val="bullet"/>
      <w:lvlText w:val="•"/>
      <w:lvlJc w:val="left"/>
      <w:pPr>
        <w:tabs>
          <w:tab w:val="num" w:pos="4320"/>
        </w:tabs>
        <w:ind w:left="4320" w:hanging="360"/>
      </w:pPr>
      <w:rPr>
        <w:rFonts w:ascii="Arial" w:hAnsi="Arial" w:hint="default"/>
      </w:rPr>
    </w:lvl>
    <w:lvl w:ilvl="6" w:tplc="695C8B18" w:tentative="1">
      <w:start w:val="1"/>
      <w:numFmt w:val="bullet"/>
      <w:lvlText w:val="•"/>
      <w:lvlJc w:val="left"/>
      <w:pPr>
        <w:tabs>
          <w:tab w:val="num" w:pos="5040"/>
        </w:tabs>
        <w:ind w:left="5040" w:hanging="360"/>
      </w:pPr>
      <w:rPr>
        <w:rFonts w:ascii="Arial" w:hAnsi="Arial" w:hint="default"/>
      </w:rPr>
    </w:lvl>
    <w:lvl w:ilvl="7" w:tplc="9976DF22" w:tentative="1">
      <w:start w:val="1"/>
      <w:numFmt w:val="bullet"/>
      <w:lvlText w:val="•"/>
      <w:lvlJc w:val="left"/>
      <w:pPr>
        <w:tabs>
          <w:tab w:val="num" w:pos="5760"/>
        </w:tabs>
        <w:ind w:left="5760" w:hanging="360"/>
      </w:pPr>
      <w:rPr>
        <w:rFonts w:ascii="Arial" w:hAnsi="Arial" w:hint="default"/>
      </w:rPr>
    </w:lvl>
    <w:lvl w:ilvl="8" w:tplc="949CA2C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E76483"/>
    <w:multiLevelType w:val="multilevel"/>
    <w:tmpl w:val="00000001"/>
    <w:styleLink w:val="CurrentList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1772D85"/>
    <w:multiLevelType w:val="multilevel"/>
    <w:tmpl w:val="8DB03C9C"/>
    <w:lvl w:ilvl="0">
      <w:start w:val="8"/>
      <w:numFmt w:val="decimal"/>
      <w:lvlText w:val="%1"/>
      <w:lvlJc w:val="left"/>
      <w:pPr>
        <w:ind w:left="360" w:hanging="360"/>
      </w:pPr>
      <w:rPr>
        <w:rFonts w:hint="default"/>
        <w:lang w:val="en-US"/>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8" w15:restartNumberingAfterBreak="0">
    <w:nsid w:val="72811D90"/>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747454E4"/>
    <w:multiLevelType w:val="multilevel"/>
    <w:tmpl w:val="EC622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71417A4"/>
    <w:multiLevelType w:val="multilevel"/>
    <w:tmpl w:val="28FA6A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2A3A49"/>
    <w:multiLevelType w:val="multilevel"/>
    <w:tmpl w:val="83DE5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10"/>
  </w:num>
  <w:num w:numId="11">
    <w:abstractNumId w:val="36"/>
  </w:num>
  <w:num w:numId="12">
    <w:abstractNumId w:val="27"/>
  </w:num>
  <w:num w:numId="13">
    <w:abstractNumId w:val="3"/>
  </w:num>
  <w:num w:numId="14">
    <w:abstractNumId w:val="23"/>
  </w:num>
  <w:num w:numId="15">
    <w:abstractNumId w:val="21"/>
  </w:num>
  <w:num w:numId="16">
    <w:abstractNumId w:val="6"/>
  </w:num>
  <w:num w:numId="17">
    <w:abstractNumId w:val="15"/>
  </w:num>
  <w:num w:numId="18">
    <w:abstractNumId w:val="40"/>
  </w:num>
  <w:num w:numId="19">
    <w:abstractNumId w:val="41"/>
  </w:num>
  <w:num w:numId="20">
    <w:abstractNumId w:val="11"/>
  </w:num>
  <w:num w:numId="21">
    <w:abstractNumId w:val="18"/>
  </w:num>
  <w:num w:numId="22">
    <w:abstractNumId w:val="39"/>
  </w:num>
  <w:num w:numId="23">
    <w:abstractNumId w:val="17"/>
  </w:num>
  <w:num w:numId="24">
    <w:abstractNumId w:val="0"/>
  </w:num>
  <w:num w:numId="25">
    <w:abstractNumId w:val="1"/>
  </w:num>
  <w:num w:numId="26">
    <w:abstractNumId w:val="20"/>
  </w:num>
  <w:num w:numId="27">
    <w:abstractNumId w:val="14"/>
  </w:num>
  <w:num w:numId="28">
    <w:abstractNumId w:val="13"/>
  </w:num>
  <w:num w:numId="29">
    <w:abstractNumId w:val="31"/>
  </w:num>
  <w:num w:numId="30">
    <w:abstractNumId w:val="24"/>
  </w:num>
  <w:num w:numId="31">
    <w:abstractNumId w:val="38"/>
  </w:num>
  <w:num w:numId="32">
    <w:abstractNumId w:val="5"/>
  </w:num>
  <w:num w:numId="33">
    <w:abstractNumId w:val="26"/>
  </w:num>
  <w:num w:numId="34">
    <w:abstractNumId w:val="12"/>
  </w:num>
  <w:num w:numId="35">
    <w:abstractNumId w:val="34"/>
  </w:num>
  <w:num w:numId="36">
    <w:abstractNumId w:val="33"/>
  </w:num>
  <w:num w:numId="37">
    <w:abstractNumId w:val="28"/>
  </w:num>
  <w:num w:numId="38">
    <w:abstractNumId w:val="37"/>
  </w:num>
  <w:num w:numId="39">
    <w:abstractNumId w:val="35"/>
  </w:num>
  <w:num w:numId="40">
    <w:abstractNumId w:val="30"/>
  </w:num>
  <w:num w:numId="41">
    <w:abstractNumId w:val="19"/>
  </w:num>
  <w:num w:numId="42">
    <w:abstractNumId w:val="9"/>
  </w:num>
  <w:num w:numId="43">
    <w:abstractNumId w:val="4"/>
  </w:num>
  <w:num w:numId="44">
    <w:abstractNumId w:val="25"/>
  </w:num>
  <w:num w:numId="45">
    <w:abstractNumId w:val="7"/>
  </w:num>
  <w:num w:numId="46">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3B36"/>
    <w:rsid w:val="0001511B"/>
    <w:rsid w:val="00016239"/>
    <w:rsid w:val="000172F0"/>
    <w:rsid w:val="000176F5"/>
    <w:rsid w:val="0002052C"/>
    <w:rsid w:val="00021743"/>
    <w:rsid w:val="00021A32"/>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0BBB"/>
    <w:rsid w:val="00041910"/>
    <w:rsid w:val="00041B0F"/>
    <w:rsid w:val="00042374"/>
    <w:rsid w:val="0004301E"/>
    <w:rsid w:val="00043024"/>
    <w:rsid w:val="00044B4C"/>
    <w:rsid w:val="000459BE"/>
    <w:rsid w:val="00045E08"/>
    <w:rsid w:val="00050545"/>
    <w:rsid w:val="00050957"/>
    <w:rsid w:val="00051788"/>
    <w:rsid w:val="00051C39"/>
    <w:rsid w:val="000523C0"/>
    <w:rsid w:val="0005278C"/>
    <w:rsid w:val="000527A5"/>
    <w:rsid w:val="000531E5"/>
    <w:rsid w:val="00053B21"/>
    <w:rsid w:val="00053BDB"/>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B28"/>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0B96"/>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26D1A"/>
    <w:rsid w:val="00131FC6"/>
    <w:rsid w:val="001325E9"/>
    <w:rsid w:val="00132656"/>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078"/>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0DB"/>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C2F"/>
    <w:rsid w:val="00203FC0"/>
    <w:rsid w:val="00205CC9"/>
    <w:rsid w:val="00205E99"/>
    <w:rsid w:val="00206DEC"/>
    <w:rsid w:val="002104DB"/>
    <w:rsid w:val="00210573"/>
    <w:rsid w:val="00210DE4"/>
    <w:rsid w:val="002111B2"/>
    <w:rsid w:val="00212570"/>
    <w:rsid w:val="00214769"/>
    <w:rsid w:val="00214D4F"/>
    <w:rsid w:val="00215001"/>
    <w:rsid w:val="00215848"/>
    <w:rsid w:val="002171BB"/>
    <w:rsid w:val="002173D9"/>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0E1"/>
    <w:rsid w:val="00231F46"/>
    <w:rsid w:val="002332D6"/>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368E"/>
    <w:rsid w:val="002B454A"/>
    <w:rsid w:val="002B5728"/>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50653"/>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3F46"/>
    <w:rsid w:val="003640D5"/>
    <w:rsid w:val="00364101"/>
    <w:rsid w:val="00364351"/>
    <w:rsid w:val="003653F0"/>
    <w:rsid w:val="00365C67"/>
    <w:rsid w:val="00366598"/>
    <w:rsid w:val="00366EDD"/>
    <w:rsid w:val="0036730F"/>
    <w:rsid w:val="003673F2"/>
    <w:rsid w:val="00367A21"/>
    <w:rsid w:val="00367B7D"/>
    <w:rsid w:val="00367C0E"/>
    <w:rsid w:val="00367C2B"/>
    <w:rsid w:val="00370010"/>
    <w:rsid w:val="00370399"/>
    <w:rsid w:val="00370D6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97C"/>
    <w:rsid w:val="003B5CAB"/>
    <w:rsid w:val="003B7066"/>
    <w:rsid w:val="003B78AC"/>
    <w:rsid w:val="003B7EC1"/>
    <w:rsid w:val="003C00A2"/>
    <w:rsid w:val="003C0A81"/>
    <w:rsid w:val="003C1CCC"/>
    <w:rsid w:val="003C2043"/>
    <w:rsid w:val="003C2250"/>
    <w:rsid w:val="003C4325"/>
    <w:rsid w:val="003C4CAB"/>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6E59"/>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3DA5"/>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5E80"/>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7B8"/>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F3"/>
    <w:rsid w:val="0050078D"/>
    <w:rsid w:val="00501587"/>
    <w:rsid w:val="0050327B"/>
    <w:rsid w:val="005063B3"/>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1A6"/>
    <w:rsid w:val="00526356"/>
    <w:rsid w:val="005279B8"/>
    <w:rsid w:val="00530065"/>
    <w:rsid w:val="00532191"/>
    <w:rsid w:val="00533C6E"/>
    <w:rsid w:val="0053629F"/>
    <w:rsid w:val="00536BA8"/>
    <w:rsid w:val="00536D04"/>
    <w:rsid w:val="00537411"/>
    <w:rsid w:val="005378B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FEC"/>
    <w:rsid w:val="005A3799"/>
    <w:rsid w:val="005A419B"/>
    <w:rsid w:val="005A4591"/>
    <w:rsid w:val="005A566F"/>
    <w:rsid w:val="005A5DAE"/>
    <w:rsid w:val="005A615E"/>
    <w:rsid w:val="005A6230"/>
    <w:rsid w:val="005A638B"/>
    <w:rsid w:val="005A7B09"/>
    <w:rsid w:val="005B00E7"/>
    <w:rsid w:val="005B0171"/>
    <w:rsid w:val="005B0636"/>
    <w:rsid w:val="005B0878"/>
    <w:rsid w:val="005B134F"/>
    <w:rsid w:val="005B3D44"/>
    <w:rsid w:val="005B44FA"/>
    <w:rsid w:val="005B5DB7"/>
    <w:rsid w:val="005B6285"/>
    <w:rsid w:val="005B718D"/>
    <w:rsid w:val="005B7538"/>
    <w:rsid w:val="005C0A57"/>
    <w:rsid w:val="005C0C42"/>
    <w:rsid w:val="005C1536"/>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3D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247F"/>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394"/>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90D"/>
    <w:rsid w:val="006E41D3"/>
    <w:rsid w:val="006E5CE9"/>
    <w:rsid w:val="006E64EB"/>
    <w:rsid w:val="006E6706"/>
    <w:rsid w:val="006E673E"/>
    <w:rsid w:val="006E6835"/>
    <w:rsid w:val="006E6B0E"/>
    <w:rsid w:val="006E6FFC"/>
    <w:rsid w:val="006E70D7"/>
    <w:rsid w:val="006E7539"/>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608"/>
    <w:rsid w:val="00703FD9"/>
    <w:rsid w:val="00704106"/>
    <w:rsid w:val="007050EC"/>
    <w:rsid w:val="007070E1"/>
    <w:rsid w:val="007109BD"/>
    <w:rsid w:val="007113AE"/>
    <w:rsid w:val="007113C5"/>
    <w:rsid w:val="007114C7"/>
    <w:rsid w:val="00711FF5"/>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08AF"/>
    <w:rsid w:val="007210DE"/>
    <w:rsid w:val="0072131D"/>
    <w:rsid w:val="00721979"/>
    <w:rsid w:val="00721A7C"/>
    <w:rsid w:val="00723946"/>
    <w:rsid w:val="00724A26"/>
    <w:rsid w:val="00725116"/>
    <w:rsid w:val="007251C3"/>
    <w:rsid w:val="0072566B"/>
    <w:rsid w:val="00726417"/>
    <w:rsid w:val="00726B9D"/>
    <w:rsid w:val="0072741B"/>
    <w:rsid w:val="00727579"/>
    <w:rsid w:val="00727CFB"/>
    <w:rsid w:val="00730084"/>
    <w:rsid w:val="00731319"/>
    <w:rsid w:val="0073452C"/>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5CF6"/>
    <w:rsid w:val="007465BA"/>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6D"/>
    <w:rsid w:val="00775200"/>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942"/>
    <w:rsid w:val="00797C3B"/>
    <w:rsid w:val="007A0FE4"/>
    <w:rsid w:val="007A1068"/>
    <w:rsid w:val="007A1117"/>
    <w:rsid w:val="007A12E6"/>
    <w:rsid w:val="007A1613"/>
    <w:rsid w:val="007A277D"/>
    <w:rsid w:val="007A2CB1"/>
    <w:rsid w:val="007A43CC"/>
    <w:rsid w:val="007A47D8"/>
    <w:rsid w:val="007A487A"/>
    <w:rsid w:val="007A5290"/>
    <w:rsid w:val="007A5E95"/>
    <w:rsid w:val="007A79FC"/>
    <w:rsid w:val="007B2B5C"/>
    <w:rsid w:val="007B2D31"/>
    <w:rsid w:val="007B2E0F"/>
    <w:rsid w:val="007B2F39"/>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6884"/>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4D8"/>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176"/>
    <w:rsid w:val="0087278A"/>
    <w:rsid w:val="00873168"/>
    <w:rsid w:val="00873298"/>
    <w:rsid w:val="00873941"/>
    <w:rsid w:val="00873959"/>
    <w:rsid w:val="00874595"/>
    <w:rsid w:val="00874AEC"/>
    <w:rsid w:val="00875752"/>
    <w:rsid w:val="00876EF6"/>
    <w:rsid w:val="00876F74"/>
    <w:rsid w:val="008806E4"/>
    <w:rsid w:val="008809D5"/>
    <w:rsid w:val="00880DC8"/>
    <w:rsid w:val="00880E4F"/>
    <w:rsid w:val="00882774"/>
    <w:rsid w:val="0088449D"/>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3A5"/>
    <w:rsid w:val="008A6BF4"/>
    <w:rsid w:val="008A71CC"/>
    <w:rsid w:val="008A74A8"/>
    <w:rsid w:val="008B0B5B"/>
    <w:rsid w:val="008B0DAD"/>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3DD6"/>
    <w:rsid w:val="008D447A"/>
    <w:rsid w:val="008D4D76"/>
    <w:rsid w:val="008D4E62"/>
    <w:rsid w:val="008D5BD4"/>
    <w:rsid w:val="008D5D1C"/>
    <w:rsid w:val="008D68E8"/>
    <w:rsid w:val="008D6AA0"/>
    <w:rsid w:val="008D7946"/>
    <w:rsid w:val="008E0ABC"/>
    <w:rsid w:val="008E1B1C"/>
    <w:rsid w:val="008E2189"/>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4A89"/>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44"/>
    <w:rsid w:val="009851D9"/>
    <w:rsid w:val="00986177"/>
    <w:rsid w:val="009868EA"/>
    <w:rsid w:val="009871D6"/>
    <w:rsid w:val="0098725E"/>
    <w:rsid w:val="009873E6"/>
    <w:rsid w:val="00991D3F"/>
    <w:rsid w:val="0099263F"/>
    <w:rsid w:val="00993A7E"/>
    <w:rsid w:val="00995174"/>
    <w:rsid w:val="00996FB3"/>
    <w:rsid w:val="0099762E"/>
    <w:rsid w:val="00997ABB"/>
    <w:rsid w:val="009A0BC0"/>
    <w:rsid w:val="009A0CB6"/>
    <w:rsid w:val="009A10CD"/>
    <w:rsid w:val="009A14DC"/>
    <w:rsid w:val="009A1C09"/>
    <w:rsid w:val="009A1CE7"/>
    <w:rsid w:val="009A1EE8"/>
    <w:rsid w:val="009A2304"/>
    <w:rsid w:val="009A3385"/>
    <w:rsid w:val="009A4F03"/>
    <w:rsid w:val="009A735C"/>
    <w:rsid w:val="009A7384"/>
    <w:rsid w:val="009B0FF4"/>
    <w:rsid w:val="009B26C3"/>
    <w:rsid w:val="009B3022"/>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5659"/>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28F3"/>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07B5"/>
    <w:rsid w:val="00AB1A48"/>
    <w:rsid w:val="00AB24A5"/>
    <w:rsid w:val="00AB31CA"/>
    <w:rsid w:val="00AB4375"/>
    <w:rsid w:val="00AB44B9"/>
    <w:rsid w:val="00AB4C70"/>
    <w:rsid w:val="00AB508F"/>
    <w:rsid w:val="00AB52BB"/>
    <w:rsid w:val="00AB589A"/>
    <w:rsid w:val="00AB6482"/>
    <w:rsid w:val="00AB648D"/>
    <w:rsid w:val="00AB7842"/>
    <w:rsid w:val="00AB7A62"/>
    <w:rsid w:val="00AB7AD4"/>
    <w:rsid w:val="00AB7EC3"/>
    <w:rsid w:val="00AC1635"/>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4BE0"/>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68F8"/>
    <w:rsid w:val="00B073CB"/>
    <w:rsid w:val="00B0774E"/>
    <w:rsid w:val="00B106AA"/>
    <w:rsid w:val="00B10FCB"/>
    <w:rsid w:val="00B1293D"/>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617"/>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7CC"/>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ACA"/>
    <w:rsid w:val="00BD1E6F"/>
    <w:rsid w:val="00BD2C3C"/>
    <w:rsid w:val="00BD37AB"/>
    <w:rsid w:val="00BD3C7F"/>
    <w:rsid w:val="00BD4491"/>
    <w:rsid w:val="00BD49DC"/>
    <w:rsid w:val="00BD5AD7"/>
    <w:rsid w:val="00BD62F3"/>
    <w:rsid w:val="00BD6C75"/>
    <w:rsid w:val="00BD71CA"/>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48E2"/>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1C51"/>
    <w:rsid w:val="00C6256B"/>
    <w:rsid w:val="00C62D3F"/>
    <w:rsid w:val="00C638F0"/>
    <w:rsid w:val="00C655B9"/>
    <w:rsid w:val="00C664F1"/>
    <w:rsid w:val="00C67674"/>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2EA"/>
    <w:rsid w:val="00C9017B"/>
    <w:rsid w:val="00C90D48"/>
    <w:rsid w:val="00C914C9"/>
    <w:rsid w:val="00C91FED"/>
    <w:rsid w:val="00C92353"/>
    <w:rsid w:val="00C928BD"/>
    <w:rsid w:val="00C9366E"/>
    <w:rsid w:val="00C936FD"/>
    <w:rsid w:val="00C94242"/>
    <w:rsid w:val="00C955B7"/>
    <w:rsid w:val="00C96036"/>
    <w:rsid w:val="00C97473"/>
    <w:rsid w:val="00CA003A"/>
    <w:rsid w:val="00CA2170"/>
    <w:rsid w:val="00CA2C52"/>
    <w:rsid w:val="00CA4855"/>
    <w:rsid w:val="00CA4C44"/>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5FB"/>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45FC"/>
    <w:rsid w:val="00CF651B"/>
    <w:rsid w:val="00CF7BE2"/>
    <w:rsid w:val="00CF7FA4"/>
    <w:rsid w:val="00D00415"/>
    <w:rsid w:val="00D00AB8"/>
    <w:rsid w:val="00D00E41"/>
    <w:rsid w:val="00D0197A"/>
    <w:rsid w:val="00D01DBE"/>
    <w:rsid w:val="00D04B3F"/>
    <w:rsid w:val="00D05D8C"/>
    <w:rsid w:val="00D10A4D"/>
    <w:rsid w:val="00D10A90"/>
    <w:rsid w:val="00D11541"/>
    <w:rsid w:val="00D12DD3"/>
    <w:rsid w:val="00D12EA6"/>
    <w:rsid w:val="00D13F25"/>
    <w:rsid w:val="00D16748"/>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0635"/>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29"/>
    <w:rsid w:val="00D8035E"/>
    <w:rsid w:val="00D80C02"/>
    <w:rsid w:val="00D81558"/>
    <w:rsid w:val="00D81582"/>
    <w:rsid w:val="00D82714"/>
    <w:rsid w:val="00D82BD6"/>
    <w:rsid w:val="00D830B5"/>
    <w:rsid w:val="00D831DB"/>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B77EC"/>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4AA9"/>
    <w:rsid w:val="00DD502C"/>
    <w:rsid w:val="00DD58FE"/>
    <w:rsid w:val="00DD5F39"/>
    <w:rsid w:val="00DD655B"/>
    <w:rsid w:val="00DE0260"/>
    <w:rsid w:val="00DE0E20"/>
    <w:rsid w:val="00DE0EE1"/>
    <w:rsid w:val="00DE1A20"/>
    <w:rsid w:val="00DE2285"/>
    <w:rsid w:val="00DE296E"/>
    <w:rsid w:val="00DE2B6B"/>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4C56"/>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30C3"/>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AE1"/>
    <w:rsid w:val="00E55E14"/>
    <w:rsid w:val="00E562BB"/>
    <w:rsid w:val="00E5708F"/>
    <w:rsid w:val="00E60975"/>
    <w:rsid w:val="00E61DED"/>
    <w:rsid w:val="00E62127"/>
    <w:rsid w:val="00E62C29"/>
    <w:rsid w:val="00E64DAD"/>
    <w:rsid w:val="00E6610F"/>
    <w:rsid w:val="00E66266"/>
    <w:rsid w:val="00E662D6"/>
    <w:rsid w:val="00E66397"/>
    <w:rsid w:val="00E663D9"/>
    <w:rsid w:val="00E6642C"/>
    <w:rsid w:val="00E67FB9"/>
    <w:rsid w:val="00E70A04"/>
    <w:rsid w:val="00E70FFF"/>
    <w:rsid w:val="00E716E1"/>
    <w:rsid w:val="00E72043"/>
    <w:rsid w:val="00E72401"/>
    <w:rsid w:val="00E72B95"/>
    <w:rsid w:val="00E738CB"/>
    <w:rsid w:val="00E73A1F"/>
    <w:rsid w:val="00E73E10"/>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FCE"/>
    <w:rsid w:val="00F0633B"/>
    <w:rsid w:val="00F06EC3"/>
    <w:rsid w:val="00F07009"/>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928"/>
    <w:rsid w:val="00F36C24"/>
    <w:rsid w:val="00F401E5"/>
    <w:rsid w:val="00F40998"/>
    <w:rsid w:val="00F41D1A"/>
    <w:rsid w:val="00F42DCB"/>
    <w:rsid w:val="00F42DF1"/>
    <w:rsid w:val="00F43D29"/>
    <w:rsid w:val="00F447EC"/>
    <w:rsid w:val="00F44888"/>
    <w:rsid w:val="00F45FE9"/>
    <w:rsid w:val="00F46A0E"/>
    <w:rsid w:val="00F47051"/>
    <w:rsid w:val="00F47C45"/>
    <w:rsid w:val="00F47CAB"/>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2CC2"/>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5C21"/>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721"/>
    <w:rsid w:val="00FE18D0"/>
    <w:rsid w:val="00FE1A14"/>
    <w:rsid w:val="00FE1C1F"/>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BED"/>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32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B1Zchn">
    <w:name w:val="B1 Zchn"/>
    <w:qFormat/>
    <w:rsid w:val="00CE25FB"/>
    <w:rPr>
      <w:lang w:val="en-GB" w:eastAsia="en-US"/>
    </w:rPr>
  </w:style>
  <w:style w:type="character" w:customStyle="1" w:styleId="apple-converted-space">
    <w:name w:val="apple-converted-space"/>
    <w:basedOn w:val="DefaultParagraphFont"/>
    <w:rsid w:val="00E55AE1"/>
  </w:style>
  <w:style w:type="numbering" w:customStyle="1" w:styleId="CurrentList1">
    <w:name w:val="Current List1"/>
    <w:uiPriority w:val="99"/>
    <w:rsid w:val="002B368E"/>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47000886">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38103524">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0040971">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5835618">
      <w:bodyDiv w:val="1"/>
      <w:marLeft w:val="0"/>
      <w:marRight w:val="0"/>
      <w:marTop w:val="0"/>
      <w:marBottom w:val="0"/>
      <w:divBdr>
        <w:top w:val="none" w:sz="0" w:space="0" w:color="auto"/>
        <w:left w:val="none" w:sz="0" w:space="0" w:color="auto"/>
        <w:bottom w:val="none" w:sz="0" w:space="0" w:color="auto"/>
        <w:right w:val="none" w:sz="0" w:space="0" w:color="auto"/>
      </w:divBdr>
      <w:divsChild>
        <w:div w:id="574247669">
          <w:marLeft w:val="360"/>
          <w:marRight w:val="0"/>
          <w:marTop w:val="200"/>
          <w:marBottom w:val="0"/>
          <w:divBdr>
            <w:top w:val="none" w:sz="0" w:space="0" w:color="auto"/>
            <w:left w:val="none" w:sz="0" w:space="0" w:color="auto"/>
            <w:bottom w:val="none" w:sz="0" w:space="0" w:color="auto"/>
            <w:right w:val="none" w:sz="0" w:space="0" w:color="auto"/>
          </w:divBdr>
        </w:div>
        <w:div w:id="332610832">
          <w:marLeft w:val="1080"/>
          <w:marRight w:val="0"/>
          <w:marTop w:val="100"/>
          <w:marBottom w:val="0"/>
          <w:divBdr>
            <w:top w:val="none" w:sz="0" w:space="0" w:color="auto"/>
            <w:left w:val="none" w:sz="0" w:space="0" w:color="auto"/>
            <w:bottom w:val="none" w:sz="0" w:space="0" w:color="auto"/>
            <w:right w:val="none" w:sz="0" w:space="0" w:color="auto"/>
          </w:divBdr>
        </w:div>
        <w:div w:id="1504277940">
          <w:marLeft w:val="1080"/>
          <w:marRight w:val="0"/>
          <w:marTop w:val="100"/>
          <w:marBottom w:val="0"/>
          <w:divBdr>
            <w:top w:val="none" w:sz="0" w:space="0" w:color="auto"/>
            <w:left w:val="none" w:sz="0" w:space="0" w:color="auto"/>
            <w:bottom w:val="none" w:sz="0" w:space="0" w:color="auto"/>
            <w:right w:val="none" w:sz="0" w:space="0" w:color="auto"/>
          </w:divBdr>
        </w:div>
      </w:divsChild>
    </w:div>
    <w:div w:id="374083389">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1635546">
      <w:bodyDiv w:val="1"/>
      <w:marLeft w:val="0"/>
      <w:marRight w:val="0"/>
      <w:marTop w:val="0"/>
      <w:marBottom w:val="0"/>
      <w:divBdr>
        <w:top w:val="none" w:sz="0" w:space="0" w:color="auto"/>
        <w:left w:val="none" w:sz="0" w:space="0" w:color="auto"/>
        <w:bottom w:val="none" w:sz="0" w:space="0" w:color="auto"/>
        <w:right w:val="none" w:sz="0" w:space="0" w:color="auto"/>
      </w:divBdr>
    </w:div>
    <w:div w:id="507141425">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53767264">
      <w:bodyDiv w:val="1"/>
      <w:marLeft w:val="0"/>
      <w:marRight w:val="0"/>
      <w:marTop w:val="0"/>
      <w:marBottom w:val="0"/>
      <w:divBdr>
        <w:top w:val="none" w:sz="0" w:space="0" w:color="auto"/>
        <w:left w:val="none" w:sz="0" w:space="0" w:color="auto"/>
        <w:bottom w:val="none" w:sz="0" w:space="0" w:color="auto"/>
        <w:right w:val="none" w:sz="0" w:space="0" w:color="auto"/>
      </w:divBdr>
    </w:div>
    <w:div w:id="856771094">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0720201">
      <w:bodyDiv w:val="1"/>
      <w:marLeft w:val="0"/>
      <w:marRight w:val="0"/>
      <w:marTop w:val="0"/>
      <w:marBottom w:val="0"/>
      <w:divBdr>
        <w:top w:val="none" w:sz="0" w:space="0" w:color="auto"/>
        <w:left w:val="none" w:sz="0" w:space="0" w:color="auto"/>
        <w:bottom w:val="none" w:sz="0" w:space="0" w:color="auto"/>
        <w:right w:val="none" w:sz="0" w:space="0" w:color="auto"/>
      </w:divBdr>
      <w:divsChild>
        <w:div w:id="1316766042">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3497159">
      <w:bodyDiv w:val="1"/>
      <w:marLeft w:val="0"/>
      <w:marRight w:val="0"/>
      <w:marTop w:val="0"/>
      <w:marBottom w:val="0"/>
      <w:divBdr>
        <w:top w:val="none" w:sz="0" w:space="0" w:color="auto"/>
        <w:left w:val="none" w:sz="0" w:space="0" w:color="auto"/>
        <w:bottom w:val="none" w:sz="0" w:space="0" w:color="auto"/>
        <w:right w:val="none" w:sz="0" w:space="0" w:color="auto"/>
      </w:divBdr>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8929171">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5203842">
      <w:bodyDiv w:val="1"/>
      <w:marLeft w:val="0"/>
      <w:marRight w:val="0"/>
      <w:marTop w:val="0"/>
      <w:marBottom w:val="0"/>
      <w:divBdr>
        <w:top w:val="none" w:sz="0" w:space="0" w:color="auto"/>
        <w:left w:val="none" w:sz="0" w:space="0" w:color="auto"/>
        <w:bottom w:val="none" w:sz="0" w:space="0" w:color="auto"/>
        <w:right w:val="none" w:sz="0" w:space="0" w:color="auto"/>
      </w:divBdr>
      <w:divsChild>
        <w:div w:id="1082995523">
          <w:marLeft w:val="360"/>
          <w:marRight w:val="0"/>
          <w:marTop w:val="200"/>
          <w:marBottom w:val="0"/>
          <w:divBdr>
            <w:top w:val="none" w:sz="0" w:space="0" w:color="auto"/>
            <w:left w:val="none" w:sz="0" w:space="0" w:color="auto"/>
            <w:bottom w:val="none" w:sz="0" w:space="0" w:color="auto"/>
            <w:right w:val="none" w:sz="0" w:space="0" w:color="auto"/>
          </w:divBdr>
        </w:div>
        <w:div w:id="687218461">
          <w:marLeft w:val="360"/>
          <w:marRight w:val="0"/>
          <w:marTop w:val="200"/>
          <w:marBottom w:val="0"/>
          <w:divBdr>
            <w:top w:val="none" w:sz="0" w:space="0" w:color="auto"/>
            <w:left w:val="none" w:sz="0" w:space="0" w:color="auto"/>
            <w:bottom w:val="none" w:sz="0" w:space="0" w:color="auto"/>
            <w:right w:val="none" w:sz="0" w:space="0" w:color="auto"/>
          </w:divBdr>
        </w:div>
        <w:div w:id="421073319">
          <w:marLeft w:val="360"/>
          <w:marRight w:val="0"/>
          <w:marTop w:val="200"/>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809145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9507398">
      <w:bodyDiv w:val="1"/>
      <w:marLeft w:val="0"/>
      <w:marRight w:val="0"/>
      <w:marTop w:val="0"/>
      <w:marBottom w:val="0"/>
      <w:divBdr>
        <w:top w:val="none" w:sz="0" w:space="0" w:color="auto"/>
        <w:left w:val="none" w:sz="0" w:space="0" w:color="auto"/>
        <w:bottom w:val="none" w:sz="0" w:space="0" w:color="auto"/>
        <w:right w:val="none" w:sz="0" w:space="0" w:color="auto"/>
      </w:divBdr>
      <w:divsChild>
        <w:div w:id="677122828">
          <w:marLeft w:val="360"/>
          <w:marRight w:val="0"/>
          <w:marTop w:val="200"/>
          <w:marBottom w:val="0"/>
          <w:divBdr>
            <w:top w:val="none" w:sz="0" w:space="0" w:color="auto"/>
            <w:left w:val="none" w:sz="0" w:space="0" w:color="auto"/>
            <w:bottom w:val="none" w:sz="0" w:space="0" w:color="auto"/>
            <w:right w:val="none" w:sz="0" w:space="0" w:color="auto"/>
          </w:divBdr>
        </w:div>
        <w:div w:id="869997673">
          <w:marLeft w:val="360"/>
          <w:marRight w:val="0"/>
          <w:marTop w:val="200"/>
          <w:marBottom w:val="0"/>
          <w:divBdr>
            <w:top w:val="none" w:sz="0" w:space="0" w:color="auto"/>
            <w:left w:val="none" w:sz="0" w:space="0" w:color="auto"/>
            <w:bottom w:val="none" w:sz="0" w:space="0" w:color="auto"/>
            <w:right w:val="none" w:sz="0" w:space="0" w:color="auto"/>
          </w:divBdr>
        </w:div>
        <w:div w:id="377173156">
          <w:marLeft w:val="360"/>
          <w:marRight w:val="0"/>
          <w:marTop w:val="200"/>
          <w:marBottom w:val="0"/>
          <w:divBdr>
            <w:top w:val="none" w:sz="0" w:space="0" w:color="auto"/>
            <w:left w:val="none" w:sz="0" w:space="0" w:color="auto"/>
            <w:bottom w:val="none" w:sz="0" w:space="0" w:color="auto"/>
            <w:right w:val="none" w:sz="0" w:space="0" w:color="auto"/>
          </w:divBdr>
        </w:div>
        <w:div w:id="1623992882">
          <w:marLeft w:val="360"/>
          <w:marRight w:val="0"/>
          <w:marTop w:val="200"/>
          <w:marBottom w:val="0"/>
          <w:divBdr>
            <w:top w:val="none" w:sz="0" w:space="0" w:color="auto"/>
            <w:left w:val="none" w:sz="0" w:space="0" w:color="auto"/>
            <w:bottom w:val="none" w:sz="0" w:space="0" w:color="auto"/>
            <w:right w:val="none" w:sz="0" w:space="0" w:color="auto"/>
          </w:divBdr>
        </w:div>
        <w:div w:id="1653756282">
          <w:marLeft w:val="1080"/>
          <w:marRight w:val="0"/>
          <w:marTop w:val="100"/>
          <w:marBottom w:val="0"/>
          <w:divBdr>
            <w:top w:val="none" w:sz="0" w:space="0" w:color="auto"/>
            <w:left w:val="none" w:sz="0" w:space="0" w:color="auto"/>
            <w:bottom w:val="none" w:sz="0" w:space="0" w:color="auto"/>
            <w:right w:val="none" w:sz="0" w:space="0" w:color="auto"/>
          </w:divBdr>
        </w:div>
        <w:div w:id="1211110245">
          <w:marLeft w:val="360"/>
          <w:marRight w:val="0"/>
          <w:marTop w:val="200"/>
          <w:marBottom w:val="0"/>
          <w:divBdr>
            <w:top w:val="none" w:sz="0" w:space="0" w:color="auto"/>
            <w:left w:val="none" w:sz="0" w:space="0" w:color="auto"/>
            <w:bottom w:val="none" w:sz="0" w:space="0" w:color="auto"/>
            <w:right w:val="none" w:sz="0" w:space="0" w:color="auto"/>
          </w:divBdr>
        </w:div>
        <w:div w:id="1807311524">
          <w:marLeft w:val="1080"/>
          <w:marRight w:val="0"/>
          <w:marTop w:val="100"/>
          <w:marBottom w:val="0"/>
          <w:divBdr>
            <w:top w:val="none" w:sz="0" w:space="0" w:color="auto"/>
            <w:left w:val="none" w:sz="0" w:space="0" w:color="auto"/>
            <w:bottom w:val="none" w:sz="0" w:space="0" w:color="auto"/>
            <w:right w:val="none" w:sz="0" w:space="0" w:color="auto"/>
          </w:divBdr>
        </w:div>
        <w:div w:id="1984117983">
          <w:marLeft w:val="1800"/>
          <w:marRight w:val="0"/>
          <w:marTop w:val="100"/>
          <w:marBottom w:val="0"/>
          <w:divBdr>
            <w:top w:val="none" w:sz="0" w:space="0" w:color="auto"/>
            <w:left w:val="none" w:sz="0" w:space="0" w:color="auto"/>
            <w:bottom w:val="none" w:sz="0" w:space="0" w:color="auto"/>
            <w:right w:val="none" w:sz="0" w:space="0" w:color="auto"/>
          </w:divBdr>
        </w:div>
        <w:div w:id="1498838403">
          <w:marLeft w:val="1080"/>
          <w:marRight w:val="0"/>
          <w:marTop w:val="100"/>
          <w:marBottom w:val="0"/>
          <w:divBdr>
            <w:top w:val="none" w:sz="0" w:space="0" w:color="auto"/>
            <w:left w:val="none" w:sz="0" w:space="0" w:color="auto"/>
            <w:bottom w:val="none" w:sz="0" w:space="0" w:color="auto"/>
            <w:right w:val="none" w:sz="0" w:space="0" w:color="auto"/>
          </w:divBdr>
        </w:div>
        <w:div w:id="1588733597">
          <w:marLeft w:val="1800"/>
          <w:marRight w:val="0"/>
          <w:marTop w:val="100"/>
          <w:marBottom w:val="0"/>
          <w:divBdr>
            <w:top w:val="none" w:sz="0" w:space="0" w:color="auto"/>
            <w:left w:val="none" w:sz="0" w:space="0" w:color="auto"/>
            <w:bottom w:val="none" w:sz="0" w:space="0" w:color="auto"/>
            <w:right w:val="none" w:sz="0" w:space="0" w:color="auto"/>
          </w:divBdr>
        </w:div>
        <w:div w:id="1926452289">
          <w:marLeft w:val="1800"/>
          <w:marRight w:val="0"/>
          <w:marTop w:val="100"/>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613407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48701227">
      <w:bodyDiv w:val="1"/>
      <w:marLeft w:val="0"/>
      <w:marRight w:val="0"/>
      <w:marTop w:val="0"/>
      <w:marBottom w:val="0"/>
      <w:divBdr>
        <w:top w:val="none" w:sz="0" w:space="0" w:color="auto"/>
        <w:left w:val="none" w:sz="0" w:space="0" w:color="auto"/>
        <w:bottom w:val="none" w:sz="0" w:space="0" w:color="auto"/>
        <w:right w:val="none" w:sz="0" w:space="0" w:color="auto"/>
      </w:divBdr>
      <w:divsChild>
        <w:div w:id="66264495">
          <w:marLeft w:val="360"/>
          <w:marRight w:val="0"/>
          <w:marTop w:val="200"/>
          <w:marBottom w:val="0"/>
          <w:divBdr>
            <w:top w:val="none" w:sz="0" w:space="0" w:color="auto"/>
            <w:left w:val="none" w:sz="0" w:space="0" w:color="auto"/>
            <w:bottom w:val="none" w:sz="0" w:space="0" w:color="auto"/>
            <w:right w:val="none" w:sz="0" w:space="0" w:color="auto"/>
          </w:divBdr>
        </w:div>
        <w:div w:id="1222404745">
          <w:marLeft w:val="1080"/>
          <w:marRight w:val="0"/>
          <w:marTop w:val="100"/>
          <w:marBottom w:val="0"/>
          <w:divBdr>
            <w:top w:val="none" w:sz="0" w:space="0" w:color="auto"/>
            <w:left w:val="none" w:sz="0" w:space="0" w:color="auto"/>
            <w:bottom w:val="none" w:sz="0" w:space="0" w:color="auto"/>
            <w:right w:val="none" w:sz="0" w:space="0" w:color="auto"/>
          </w:divBdr>
        </w:div>
        <w:div w:id="1405567506">
          <w:marLeft w:val="360"/>
          <w:marRight w:val="0"/>
          <w:marTop w:val="200"/>
          <w:marBottom w:val="0"/>
          <w:divBdr>
            <w:top w:val="none" w:sz="0" w:space="0" w:color="auto"/>
            <w:left w:val="none" w:sz="0" w:space="0" w:color="auto"/>
            <w:bottom w:val="none" w:sz="0" w:space="0" w:color="auto"/>
            <w:right w:val="none" w:sz="0" w:space="0" w:color="auto"/>
          </w:divBdr>
        </w:div>
        <w:div w:id="310016634">
          <w:marLeft w:val="360"/>
          <w:marRight w:val="0"/>
          <w:marTop w:val="200"/>
          <w:marBottom w:val="0"/>
          <w:divBdr>
            <w:top w:val="none" w:sz="0" w:space="0" w:color="auto"/>
            <w:left w:val="none" w:sz="0" w:space="0" w:color="auto"/>
            <w:bottom w:val="none" w:sz="0" w:space="0" w:color="auto"/>
            <w:right w:val="none" w:sz="0" w:space="0" w:color="auto"/>
          </w:divBdr>
        </w:div>
        <w:div w:id="1496263779">
          <w:marLeft w:val="1080"/>
          <w:marRight w:val="0"/>
          <w:marTop w:val="100"/>
          <w:marBottom w:val="0"/>
          <w:divBdr>
            <w:top w:val="none" w:sz="0" w:space="0" w:color="auto"/>
            <w:left w:val="none" w:sz="0" w:space="0" w:color="auto"/>
            <w:bottom w:val="none" w:sz="0" w:space="0" w:color="auto"/>
            <w:right w:val="none" w:sz="0" w:space="0" w:color="auto"/>
          </w:divBdr>
        </w:div>
        <w:div w:id="2145997652">
          <w:marLeft w:val="2520"/>
          <w:marRight w:val="0"/>
          <w:marTop w:val="1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6680273">
      <w:bodyDiv w:val="1"/>
      <w:marLeft w:val="0"/>
      <w:marRight w:val="0"/>
      <w:marTop w:val="0"/>
      <w:marBottom w:val="0"/>
      <w:divBdr>
        <w:top w:val="none" w:sz="0" w:space="0" w:color="auto"/>
        <w:left w:val="none" w:sz="0" w:space="0" w:color="auto"/>
        <w:bottom w:val="none" w:sz="0" w:space="0" w:color="auto"/>
        <w:right w:val="none" w:sz="0" w:space="0" w:color="auto"/>
      </w:divBdr>
      <w:divsChild>
        <w:div w:id="1035808787">
          <w:marLeft w:val="360"/>
          <w:marRight w:val="0"/>
          <w:marTop w:val="200"/>
          <w:marBottom w:val="0"/>
          <w:divBdr>
            <w:top w:val="none" w:sz="0" w:space="0" w:color="auto"/>
            <w:left w:val="none" w:sz="0" w:space="0" w:color="auto"/>
            <w:bottom w:val="none" w:sz="0" w:space="0" w:color="auto"/>
            <w:right w:val="none" w:sz="0" w:space="0" w:color="auto"/>
          </w:divBdr>
        </w:div>
        <w:div w:id="828247651">
          <w:marLeft w:val="360"/>
          <w:marRight w:val="0"/>
          <w:marTop w:val="200"/>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0410985">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6580505">
      <w:bodyDiv w:val="1"/>
      <w:marLeft w:val="0"/>
      <w:marRight w:val="0"/>
      <w:marTop w:val="0"/>
      <w:marBottom w:val="0"/>
      <w:divBdr>
        <w:top w:val="none" w:sz="0" w:space="0" w:color="auto"/>
        <w:left w:val="none" w:sz="0" w:space="0" w:color="auto"/>
        <w:bottom w:val="none" w:sz="0" w:space="0" w:color="auto"/>
        <w:right w:val="none" w:sz="0" w:space="0" w:color="auto"/>
      </w:divBdr>
    </w:div>
    <w:div w:id="187774164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4426390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9836891">
      <w:bodyDiv w:val="1"/>
      <w:marLeft w:val="0"/>
      <w:marRight w:val="0"/>
      <w:marTop w:val="0"/>
      <w:marBottom w:val="0"/>
      <w:divBdr>
        <w:top w:val="none" w:sz="0" w:space="0" w:color="auto"/>
        <w:left w:val="none" w:sz="0" w:space="0" w:color="auto"/>
        <w:bottom w:val="none" w:sz="0" w:space="0" w:color="auto"/>
        <w:right w:val="none" w:sz="0" w:space="0" w:color="auto"/>
      </w:divBdr>
      <w:divsChild>
        <w:div w:id="691882379">
          <w:marLeft w:val="360"/>
          <w:marRight w:val="0"/>
          <w:marTop w:val="200"/>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30</TotalTime>
  <Pages>3</Pages>
  <Words>943</Words>
  <Characters>5379</Characters>
  <Application>Microsoft Office Word</Application>
  <DocSecurity>0</DocSecurity>
  <Lines>44</Lines>
  <Paragraphs>12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JC[R4-100e]</cp:lastModifiedBy>
  <cp:revision>16</cp:revision>
  <cp:lastPrinted>2016-08-05T18:54:00Z</cp:lastPrinted>
  <dcterms:created xsi:type="dcterms:W3CDTF">2021-07-28T20:11:00Z</dcterms:created>
  <dcterms:modified xsi:type="dcterms:W3CDTF">2021-08-06T17:27:00Z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